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808080"/>
          <w:sz w:val="36"/>
          <w:szCs w:val="36"/>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808080"/>
          <w:sz w:val="36"/>
          <w:szCs w:val="36"/>
        </w:rPr>
      </w:pPr>
      <w:r w:rsidDel="00000000" w:rsidR="00000000" w:rsidRPr="00000000">
        <w:rPr>
          <w:rFonts w:ascii="Calibri" w:cs="Calibri" w:eastAsia="Calibri" w:hAnsi="Calibri"/>
          <w:b w:val="1"/>
          <w:color w:val="808080"/>
          <w:sz w:val="36"/>
          <w:szCs w:val="36"/>
          <w:rtl w:val="0"/>
        </w:rPr>
        <w:t xml:space="preserve">PART ONE: BUSINESS CONTINUITY FRAMEWORK</w:t>
      </w: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tl w:val="0"/>
        </w:rPr>
      </w:r>
    </w:p>
    <w:tbl>
      <w:tblPr>
        <w:tblStyle w:val="Table1"/>
        <w:tblW w:w="1224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0"/>
        <w:gridCol w:w="340"/>
        <w:gridCol w:w="2800"/>
        <w:gridCol w:w="340"/>
        <w:gridCol w:w="2820"/>
        <w:gridCol w:w="340"/>
        <w:gridCol w:w="2800"/>
        <w:tblGridChange w:id="0">
          <w:tblGrid>
            <w:gridCol w:w="2800"/>
            <w:gridCol w:w="340"/>
            <w:gridCol w:w="2800"/>
            <w:gridCol w:w="340"/>
            <w:gridCol w:w="2820"/>
            <w:gridCol w:w="340"/>
            <w:gridCol w:w="2800"/>
          </w:tblGrid>
        </w:tblGridChange>
      </w:tblGrid>
      <w:tr>
        <w:trPr>
          <w:cantSplit w:val="0"/>
          <w:trHeight w:val="925" w:hRule="atLeast"/>
          <w:tblHeader w:val="0"/>
        </w:trPr>
        <w:tc>
          <w:tcPr>
            <w:tcBorders>
              <w:top w:color="bfbfbf" w:space="0" w:sz="8" w:val="single"/>
              <w:left w:color="bfbfbf" w:space="0" w:sz="8" w:val="single"/>
              <w:bottom w:color="bfbfbf" w:space="0" w:sz="8" w:val="single"/>
              <w:right w:color="bfbfbf" w:space="0" w:sz="8" w:val="single"/>
            </w:tcBorders>
            <w:shd w:fill="222a35" w:val="clear"/>
            <w:tcMar>
              <w:left w:w="158.0" w:type="dxa"/>
              <w:right w:w="115.0" w:type="dxa"/>
            </w:tcMar>
            <w:vAlign w:val="center"/>
          </w:tcPr>
          <w:p w:rsidR="00000000" w:rsidDel="00000000" w:rsidP="00000000" w:rsidRDefault="00000000" w:rsidRPr="00000000" w14:paraId="00000004">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BUSINESS IMPACT ANALYSIS</w:t>
            </w:r>
          </w:p>
        </w:tc>
        <w:tc>
          <w:tcPr>
            <w:tcBorders>
              <w:top w:color="000000" w:space="0" w:sz="0" w:val="nil"/>
              <w:left w:color="bfbfbf" w:space="0" w:sz="8" w:val="single"/>
              <w:bottom w:color="000000" w:space="0" w:sz="0" w:val="nil"/>
              <w:right w:color="bfbfbf" w:space="0" w:sz="8" w:val="single"/>
            </w:tcBorders>
            <w:tcMar>
              <w:left w:w="158.0" w:type="dxa"/>
              <w:right w:w="115.0" w:type="dxa"/>
            </w:tcMar>
            <w:vAlign w:val="center"/>
          </w:tcPr>
          <w:p w:rsidR="00000000" w:rsidDel="00000000" w:rsidP="00000000" w:rsidRDefault="00000000" w:rsidRPr="00000000" w14:paraId="00000005">
            <w:pPr>
              <w:rPr>
                <w:rFonts w:ascii="Calibri" w:cs="Calibri" w:eastAsia="Calibri" w:hAnsi="Calibri"/>
                <w:b w:val="1"/>
                <w:color w:val="ffffff"/>
                <w:sz w:val="28"/>
                <w:szCs w:val="28"/>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323e4f" w:val="clear"/>
            <w:tcMar>
              <w:left w:w="158.0" w:type="dxa"/>
              <w:right w:w="115.0" w:type="dxa"/>
            </w:tcMar>
            <w:vAlign w:val="center"/>
          </w:tcPr>
          <w:p w:rsidR="00000000" w:rsidDel="00000000" w:rsidP="00000000" w:rsidRDefault="00000000" w:rsidRPr="00000000" w14:paraId="00000006">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RECOVERY STRATEGIES</w:t>
            </w:r>
          </w:p>
        </w:tc>
        <w:tc>
          <w:tcPr>
            <w:tcBorders>
              <w:top w:color="000000" w:space="0" w:sz="0" w:val="nil"/>
              <w:left w:color="bfbfbf" w:space="0" w:sz="8" w:val="single"/>
              <w:bottom w:color="000000" w:space="0" w:sz="0" w:val="nil"/>
              <w:right w:color="bfbfbf" w:space="0" w:sz="8" w:val="single"/>
            </w:tcBorders>
            <w:tcMar>
              <w:left w:w="158.0" w:type="dxa"/>
              <w:right w:w="115.0" w:type="dxa"/>
            </w:tcMar>
            <w:vAlign w:val="center"/>
          </w:tcPr>
          <w:p w:rsidR="00000000" w:rsidDel="00000000" w:rsidP="00000000" w:rsidRDefault="00000000" w:rsidRPr="00000000" w14:paraId="00000007">
            <w:pPr>
              <w:rPr>
                <w:rFonts w:ascii="Calibri" w:cs="Calibri" w:eastAsia="Calibri" w:hAnsi="Calibri"/>
                <w:b w:val="1"/>
                <w:color w:val="ffffff"/>
                <w:sz w:val="28"/>
                <w:szCs w:val="28"/>
              </w:rPr>
            </w:pPr>
            <w:r w:rsidDel="00000000" w:rsidR="00000000" w:rsidRPr="00000000">
              <w:rPr>
                <w:rtl w:val="0"/>
              </w:rPr>
            </w:r>
          </w:p>
        </w:tc>
        <w:tc>
          <w:tcPr>
            <w:tcBorders>
              <w:top w:color="bfbfbf" w:space="0" w:sz="8" w:val="single"/>
              <w:left w:color="bfbfbf" w:space="0" w:sz="8" w:val="single"/>
              <w:bottom w:color="bfbfbf" w:space="0" w:sz="8" w:val="single"/>
              <w:right w:color="bfbfbf" w:space="0" w:sz="8" w:val="single"/>
            </w:tcBorders>
            <w:shd w:fill="44546a" w:val="clear"/>
            <w:tcMar>
              <w:left w:w="158.0" w:type="dxa"/>
              <w:right w:w="115.0" w:type="dxa"/>
            </w:tcMar>
            <w:vAlign w:val="center"/>
          </w:tcPr>
          <w:p w:rsidR="00000000" w:rsidDel="00000000" w:rsidP="00000000" w:rsidRDefault="00000000" w:rsidRPr="00000000" w14:paraId="00000008">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PLAN DEVELOPMENT</w:t>
            </w:r>
          </w:p>
        </w:tc>
        <w:tc>
          <w:tcPr>
            <w:tcBorders>
              <w:top w:color="000000" w:space="0" w:sz="0" w:val="nil"/>
              <w:left w:color="bfbfbf" w:space="0" w:sz="8" w:val="single"/>
              <w:bottom w:color="000000" w:space="0" w:sz="0" w:val="nil"/>
              <w:right w:color="bfbfbf" w:space="0" w:sz="8" w:val="single"/>
            </w:tcBorders>
            <w:tcMar>
              <w:left w:w="158.0" w:type="dxa"/>
              <w:right w:w="115.0" w:type="dxa"/>
            </w:tcMar>
            <w:vAlign w:val="center"/>
          </w:tcPr>
          <w:p w:rsidR="00000000" w:rsidDel="00000000" w:rsidP="00000000" w:rsidRDefault="00000000" w:rsidRPr="00000000" w14:paraId="00000009">
            <w:pPr>
              <w:rPr>
                <w:rFonts w:ascii="Calibri" w:cs="Calibri" w:eastAsia="Calibri" w:hAnsi="Calibri"/>
                <w:b w:val="1"/>
                <w:color w:val="ffffff"/>
                <w:sz w:val="28"/>
                <w:szCs w:val="28"/>
              </w:rPr>
            </w:pPr>
            <w:r w:rsidDel="00000000" w:rsidR="00000000" w:rsidRPr="00000000">
              <w:rPr>
                <w:rtl w:val="0"/>
              </w:rPr>
            </w:r>
          </w:p>
        </w:tc>
        <w:tc>
          <w:tcPr>
            <w:tcBorders>
              <w:top w:color="bfbfbf" w:space="0" w:sz="8" w:val="single"/>
              <w:left w:color="bfbfbf" w:space="0" w:sz="8" w:val="single"/>
              <w:bottom w:color="bfbfbf" w:space="0" w:sz="8" w:val="single"/>
              <w:right w:color="bfbfbf" w:space="0" w:sz="18" w:val="single"/>
            </w:tcBorders>
            <w:shd w:fill="222a35" w:val="clear"/>
            <w:tcMar>
              <w:left w:w="158.0" w:type="dxa"/>
              <w:right w:w="115.0" w:type="dxa"/>
            </w:tcMar>
            <w:vAlign w:val="center"/>
          </w:tcPr>
          <w:p w:rsidR="00000000" w:rsidDel="00000000" w:rsidP="00000000" w:rsidRDefault="00000000" w:rsidRPr="00000000" w14:paraId="0000000A">
            <w:pPr>
              <w:jc w:val="center"/>
              <w:rPr>
                <w:rFonts w:ascii="Calibri" w:cs="Calibri" w:eastAsia="Calibri" w:hAnsi="Calibri"/>
                <w:b w:val="1"/>
                <w:color w:val="ffffff"/>
                <w:sz w:val="28"/>
                <w:szCs w:val="28"/>
              </w:rPr>
            </w:pPr>
            <w:r w:rsidDel="00000000" w:rsidR="00000000" w:rsidRPr="00000000">
              <w:rPr>
                <w:rFonts w:ascii="Calibri" w:cs="Calibri" w:eastAsia="Calibri" w:hAnsi="Calibri"/>
                <w:b w:val="1"/>
                <w:color w:val="ffffff"/>
                <w:sz w:val="28"/>
                <w:szCs w:val="28"/>
                <w:rtl w:val="0"/>
              </w:rPr>
              <w:t xml:space="preserve">TESTING &amp; EXERCISES</w:t>
            </w:r>
          </w:p>
        </w:tc>
      </w:tr>
      <w:tr>
        <w:trPr>
          <w:cantSplit w:val="0"/>
          <w:trHeight w:val="7215" w:hRule="atLeast"/>
          <w:tblHeader w:val="0"/>
        </w:trPr>
        <w:tc>
          <w:tcPr>
            <w:tcBorders>
              <w:top w:color="bfbfbf" w:space="0" w:sz="8" w:val="single"/>
              <w:left w:color="bfbfbf" w:space="0" w:sz="8" w:val="single"/>
              <w:bottom w:color="bfbfbf" w:space="0" w:sz="18" w:val="single"/>
              <w:right w:color="bfbfbf" w:space="0" w:sz="8" w:val="single"/>
            </w:tcBorders>
            <w:shd w:fill="d5dce4" w:val="clear"/>
            <w:tcMar>
              <w:left w:w="288.0" w:type="dxa"/>
              <w:right w:w="432.0" w:type="dxa"/>
            </w:tcMar>
          </w:tcPr>
          <w:p w:rsidR="00000000" w:rsidDel="00000000" w:rsidP="00000000" w:rsidRDefault="00000000" w:rsidRPr="00000000" w14:paraId="0000000B">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Assess the potential factors that could harm your business and create a business impact analysis (BIA). Review the BIA with senior management and key stakeholders to ensure visibility.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-57149</wp:posOffset>
                      </wp:positionH>
                      <wp:positionV relativeFrom="paragraph">
                        <wp:posOffset>3369903</wp:posOffset>
                      </wp:positionV>
                      <wp:extent cx="1051280" cy="1200165"/>
                      <wp:effectExtent b="0" l="0" r="0" t="0"/>
                      <wp:wrapNone/>
                      <wp:docPr id="5" name=""/>
                      <a:graphic>
                        <a:graphicData uri="http://schemas.microsoft.com/office/word/2010/wordprocessingShape">
                          <wps:wsp>
                            <wps:cNvSpPr/>
                            <wps:cNvPr id="19" name="Shape 19"/>
                            <wps:spPr>
                              <a:xfrm>
                                <a:off x="4825123" y="3184680"/>
                                <a:ext cx="1041755" cy="119064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a6a6a6"/>
                                      <w:sz w:val="144"/>
                                      <w:vertAlign w:val="baseline"/>
                                    </w:rPr>
                                    <w:t xml:space="preserve">1</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-57149</wp:posOffset>
                      </wp:positionH>
                      <wp:positionV relativeFrom="paragraph">
                        <wp:posOffset>3369903</wp:posOffset>
                      </wp:positionV>
                      <wp:extent cx="1051280" cy="1200165"/>
                      <wp:effectExtent b="0" l="0" r="0" t="0"/>
                      <wp:wrapNone/>
                      <wp:docPr id="5" name="image6.png"/>
                      <a:graphic>
                        <a:graphicData uri="http://schemas.openxmlformats.org/drawingml/2006/picture">
                          <pic:pic>
                            <pic:nvPicPr>
                              <pic:cNvPr id="0" name="image6.png"/>
                              <pic:cNvPicPr preferRelativeResize="0"/>
                            </pic:nvPicPr>
                            <pic:blipFill>
                              <a:blip r:embed="rId6"/>
                              <a:srcRect/>
                              <a:stretch>
                                <a:fillRect/>
                              </a:stretch>
                            </pic:blipFill>
                            <pic:spPr>
                              <a:xfrm>
                                <a:off x="0" y="0"/>
                                <a:ext cx="1051280" cy="1200165"/>
                              </a:xfrm>
                              <a:prstGeom prst="rect"/>
                              <a:ln/>
                            </pic:spPr>
                          </pic:pic>
                        </a:graphicData>
                      </a:graphic>
                    </wp:anchor>
                  </w:drawing>
                </mc:Fallback>
              </mc:AlternateContent>
            </w:r>
          </w:p>
        </w:tc>
        <w:tc>
          <w:tcPr>
            <w:tcBorders>
              <w:top w:color="000000" w:space="0" w:sz="0" w:val="nil"/>
              <w:left w:color="bfbfbf" w:space="0" w:sz="8" w:val="single"/>
              <w:bottom w:color="000000" w:space="0" w:sz="0" w:val="nil"/>
              <w:right w:color="bfbfbf" w:space="0" w:sz="8" w:val="single"/>
            </w:tcBorders>
            <w:tcMar>
              <w:left w:w="288.0" w:type="dxa"/>
              <w:right w:w="115.0" w:type="dxa"/>
            </w:tcMar>
          </w:tcPr>
          <w:p w:rsidR="00000000" w:rsidDel="00000000" w:rsidP="00000000" w:rsidRDefault="00000000" w:rsidRPr="00000000" w14:paraId="0000000D">
            <w:pPr>
              <w:spacing w:line="276" w:lineRule="auto"/>
              <w:rPr>
                <w:rFonts w:ascii="Calibri" w:cs="Calibri" w:eastAsia="Calibri" w:hAnsi="Calibri"/>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3632039</wp:posOffset>
                      </wp:positionV>
                      <wp:extent cx="1051280" cy="1200165"/>
                      <wp:effectExtent b="0" l="0" r="0" t="0"/>
                      <wp:wrapNone/>
                      <wp:docPr id="4" name=""/>
                      <a:graphic>
                        <a:graphicData uri="http://schemas.microsoft.com/office/word/2010/wordprocessingShape">
                          <wps:wsp>
                            <wps:cNvSpPr/>
                            <wps:cNvPr id="18" name="Shape 18"/>
                            <wps:spPr>
                              <a:xfrm>
                                <a:off x="4825123" y="3184680"/>
                                <a:ext cx="1041755" cy="119064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e6e6e6"/>
                                      <w:sz w:val="144"/>
                                      <w:vertAlign w:val="baseline"/>
                                    </w:rPr>
                                    <w:t xml:space="preserve">2</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3632039</wp:posOffset>
                      </wp:positionV>
                      <wp:extent cx="1051280" cy="1200165"/>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051280" cy="1200165"/>
                              </a:xfrm>
                              <a:prstGeom prst="rect"/>
                              <a:ln/>
                            </pic:spPr>
                          </pic:pic>
                        </a:graphicData>
                      </a:graphic>
                    </wp:anchor>
                  </w:drawing>
                </mc:Fallback>
              </mc:AlternateContent>
            </w:r>
          </w:p>
        </w:tc>
        <w:tc>
          <w:tcPr>
            <w:tcBorders>
              <w:top w:color="bfbfbf" w:space="0" w:sz="8" w:val="single"/>
              <w:left w:color="bfbfbf" w:space="0" w:sz="8" w:val="single"/>
              <w:bottom w:color="bfbfbf" w:space="0" w:sz="18" w:val="single"/>
              <w:right w:color="bfbfbf" w:space="0" w:sz="8" w:val="single"/>
            </w:tcBorders>
            <w:shd w:fill="eaeef3" w:val="clear"/>
            <w:tcMar>
              <w:left w:w="288.0" w:type="dxa"/>
              <w:right w:w="432.0" w:type="dxa"/>
            </w:tcMar>
          </w:tcPr>
          <w:p w:rsidR="00000000" w:rsidDel="00000000" w:rsidP="00000000" w:rsidRDefault="00000000" w:rsidRPr="00000000" w14:paraId="0000000E">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Identify and document all resource requirements based on the BIAs. Determine a plausible recovery strategy based on the needs of the business and the BIA, and document and implement that strategy in Part 2 below.</w:t>
            </w:r>
          </w:p>
        </w:tc>
        <w:tc>
          <w:tcPr>
            <w:tcBorders>
              <w:top w:color="000000" w:space="0" w:sz="0" w:val="nil"/>
              <w:left w:color="bfbfbf" w:space="0" w:sz="8" w:val="single"/>
              <w:bottom w:color="000000" w:space="0" w:sz="0" w:val="nil"/>
              <w:right w:color="bfbfbf" w:space="0" w:sz="8" w:val="single"/>
            </w:tcBorders>
            <w:tcMar>
              <w:left w:w="288.0" w:type="dxa"/>
              <w:right w:w="115.0" w:type="dxa"/>
            </w:tcMar>
          </w:tcPr>
          <w:p w:rsidR="00000000" w:rsidDel="00000000" w:rsidP="00000000" w:rsidRDefault="00000000" w:rsidRPr="00000000" w14:paraId="00000010">
            <w:pPr>
              <w:spacing w:before="240" w:line="276" w:lineRule="auto"/>
              <w:rPr>
                <w:rFonts w:ascii="Calibri" w:cs="Calibri" w:eastAsia="Calibri" w:hAnsi="Calibri"/>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3632039</wp:posOffset>
                      </wp:positionV>
                      <wp:extent cx="1051280" cy="1200165"/>
                      <wp:effectExtent b="0" l="0" r="0" t="0"/>
                      <wp:wrapNone/>
                      <wp:docPr id="3" name=""/>
                      <a:graphic>
                        <a:graphicData uri="http://schemas.microsoft.com/office/word/2010/wordprocessingShape">
                          <wps:wsp>
                            <wps:cNvSpPr/>
                            <wps:cNvPr id="17" name="Shape 17"/>
                            <wps:spPr>
                              <a:xfrm>
                                <a:off x="4825123" y="3184680"/>
                                <a:ext cx="1041755" cy="119064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bfbfbf"/>
                                      <w:sz w:val="144"/>
                                      <w:vertAlign w:val="baseline"/>
                                    </w:rPr>
                                    <w:t xml:space="preserve">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3632039</wp:posOffset>
                      </wp:positionV>
                      <wp:extent cx="1051280" cy="1200165"/>
                      <wp:effectExtent b="0" l="0" r="0" t="0"/>
                      <wp:wrapNone/>
                      <wp:docPr id="3"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1051280" cy="1200165"/>
                              </a:xfrm>
                              <a:prstGeom prst="rect"/>
                              <a:ln/>
                            </pic:spPr>
                          </pic:pic>
                        </a:graphicData>
                      </a:graphic>
                    </wp:anchor>
                  </w:drawing>
                </mc:Fallback>
              </mc:AlternateContent>
            </w:r>
          </w:p>
        </w:tc>
        <w:tc>
          <w:tcPr>
            <w:tcBorders>
              <w:top w:color="bfbfbf" w:space="0" w:sz="8" w:val="single"/>
              <w:left w:color="bfbfbf" w:space="0" w:sz="8" w:val="single"/>
              <w:bottom w:color="bfbfbf" w:space="0" w:sz="18" w:val="single"/>
              <w:right w:color="bfbfbf" w:space="0" w:sz="8" w:val="single"/>
            </w:tcBorders>
            <w:shd w:fill="f2f2f2" w:val="clear"/>
            <w:tcMar>
              <w:left w:w="288.0" w:type="dxa"/>
              <w:right w:w="432.0" w:type="dxa"/>
            </w:tcMar>
          </w:tcPr>
          <w:p w:rsidR="00000000" w:rsidDel="00000000" w:rsidP="00000000" w:rsidRDefault="00000000" w:rsidRPr="00000000" w14:paraId="00000011">
            <w:pPr>
              <w:spacing w:line="276" w:lineRule="auto"/>
              <w:rPr>
                <w:rFonts w:ascii="Calibri" w:cs="Calibri" w:eastAsia="Calibri" w:hAnsi="Calibri"/>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-3047999</wp:posOffset>
                      </wp:positionH>
                      <wp:positionV relativeFrom="paragraph">
                        <wp:posOffset>-165099</wp:posOffset>
                      </wp:positionV>
                      <wp:extent cx="5363210" cy="891540"/>
                      <wp:effectExtent b="0" l="0" r="0" t="0"/>
                      <wp:wrapNone/>
                      <wp:docPr id="2" name=""/>
                      <a:graphic>
                        <a:graphicData uri="http://schemas.microsoft.com/office/word/2010/wordprocessingGroup">
                          <wpg:wgp>
                            <wpg:cNvGrpSpPr/>
                            <wpg:grpSpPr>
                              <a:xfrm>
                                <a:off x="2613575" y="3321525"/>
                                <a:ext cx="5363210" cy="891540"/>
                                <a:chOff x="2613575" y="3321525"/>
                                <a:chExt cx="5464850" cy="993150"/>
                              </a:xfrm>
                            </wpg:grpSpPr>
                            <wpg:grpSp>
                              <wpg:cNvGrpSpPr/>
                              <wpg:grpSpPr>
                                <a:xfrm>
                                  <a:off x="2664395" y="3334230"/>
                                  <a:ext cx="5363210" cy="891540"/>
                                  <a:chOff x="0" y="0"/>
                                  <a:chExt cx="5363732" cy="891540"/>
                                </a:xfrm>
                              </wpg:grpSpPr>
                              <wps:wsp>
                                <wps:cNvSpPr/>
                                <wps:cNvPr id="4" name="Shape 4"/>
                                <wps:spPr>
                                  <a:xfrm>
                                    <a:off x="0" y="0"/>
                                    <a:ext cx="5363725" cy="89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 y="0"/>
                                    <a:ext cx="699135" cy="891540"/>
                                    <a:chOff x="0" y="0"/>
                                    <a:chExt cx="699135" cy="891540"/>
                                  </a:xfrm>
                                </wpg:grpSpPr>
                                <wps:wsp>
                                  <wps:cNvSpPr/>
                                  <wps:cNvPr id="6" name="Shape 6"/>
                                  <wps:spPr>
                                    <a:xfrm rot="5400000">
                                      <a:off x="-160020" y="421005"/>
                                      <a:ext cx="365760" cy="45719"/>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rot="5400000">
                                      <a:off x="-149860" y="410845"/>
                                      <a:ext cx="534670" cy="69533"/>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rot="5400000">
                                      <a:off x="-40640" y="151765"/>
                                      <a:ext cx="891540" cy="588010"/>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2326512" y="0"/>
                                    <a:ext cx="699134" cy="891540"/>
                                    <a:chOff x="0" y="0"/>
                                    <a:chExt cx="699135" cy="891540"/>
                                  </a:xfrm>
                                </wpg:grpSpPr>
                                <wps:wsp>
                                  <wps:cNvSpPr/>
                                  <wps:cNvPr id="10" name="Shape 10"/>
                                  <wps:spPr>
                                    <a:xfrm rot="5400000">
                                      <a:off x="-160020" y="421005"/>
                                      <a:ext cx="365760" cy="45719"/>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rot="5400000">
                                      <a:off x="-149860" y="410845"/>
                                      <a:ext cx="534670" cy="69533"/>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rot="5400000">
                                      <a:off x="-40640" y="151765"/>
                                      <a:ext cx="891540" cy="588010"/>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4664598" y="0"/>
                                    <a:ext cx="699135" cy="891540"/>
                                    <a:chOff x="0" y="0"/>
                                    <a:chExt cx="699135" cy="891540"/>
                                  </a:xfrm>
                                </wpg:grpSpPr>
                                <wps:wsp>
                                  <wps:cNvSpPr/>
                                  <wps:cNvPr id="14" name="Shape 14"/>
                                  <wps:spPr>
                                    <a:xfrm rot="5400000">
                                      <a:off x="-160020" y="421005"/>
                                      <a:ext cx="365760" cy="45719"/>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rot="5400000">
                                      <a:off x="-149860" y="410845"/>
                                      <a:ext cx="534670" cy="69533"/>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rot="5400000">
                                      <a:off x="-40640" y="151765"/>
                                      <a:ext cx="891540" cy="588010"/>
                                    </a:xfrm>
                                    <a:custGeom>
                                      <a:rect b="b" l="l" r="r" t="t"/>
                                      <a:pathLst>
                                        <a:path extrusionOk="0" h="1347053" w="1562582">
                                          <a:moveTo>
                                            <a:pt x="0" y="1347053"/>
                                          </a:moveTo>
                                          <a:lnTo>
                                            <a:pt x="781291" y="0"/>
                                          </a:lnTo>
                                          <a:lnTo>
                                            <a:pt x="1562582" y="1347053"/>
                                          </a:lnTo>
                                          <a:cubicBezTo>
                                            <a:pt x="1558393" y="1347181"/>
                                            <a:pt x="775139" y="1068007"/>
                                            <a:pt x="775404" y="1066470"/>
                                          </a:cubicBezTo>
                                          <a:cubicBezTo>
                                            <a:pt x="775141" y="1074980"/>
                                            <a:pt x="35877" y="1335544"/>
                                            <a:pt x="0" y="1347053"/>
                                          </a:cubicBezTo>
                                          <a:close/>
                                        </a:path>
                                      </a:pathLst>
                                    </a:custGeom>
                                    <a:solidFill>
                                      <a:srgbClr val="7F7F7F">
                                        <a:alpha val="69803"/>
                                      </a:srgbClr>
                                    </a:solidFill>
                                    <a:ln>
                                      <a:noFill/>
                                    </a:ln>
                                    <a:effectLst>
                                      <a:outerShdw blurRad="50800" rotWithShape="0" algn="t" dir="5400000" dist="38100">
                                        <a:srgbClr val="7F7F7F">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-3047999</wp:posOffset>
                      </wp:positionH>
                      <wp:positionV relativeFrom="paragraph">
                        <wp:posOffset>-165099</wp:posOffset>
                      </wp:positionV>
                      <wp:extent cx="5363210" cy="891540"/>
                      <wp:effectExtent b="0" l="0" r="0" t="0"/>
                      <wp:wrapNone/>
                      <wp:docPr id="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5363210" cy="891540"/>
                              </a:xfrm>
                              <a:prstGeom prst="rect"/>
                              <a:ln/>
                            </pic:spPr>
                          </pic:pic>
                        </a:graphicData>
                      </a:graphic>
                    </wp:anchor>
                  </w:drawing>
                </mc:Fallback>
              </mc:AlternateContent>
            </w:r>
          </w:p>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Develop the business continuity plan framework: establish and organise recovery teams, and develop a relocation plan in case of disruption or disaster. Gain upper management approval upon completion.</w:t>
            </w:r>
          </w:p>
        </w:tc>
        <w:tc>
          <w:tcPr>
            <w:tcBorders>
              <w:top w:color="000000" w:space="0" w:sz="0" w:val="nil"/>
              <w:left w:color="bfbfbf" w:space="0" w:sz="8" w:val="single"/>
              <w:bottom w:color="000000" w:space="0" w:sz="0" w:val="nil"/>
              <w:right w:color="bfbfbf" w:space="0" w:sz="8" w:val="single"/>
            </w:tcBorders>
            <w:tcMar>
              <w:left w:w="288.0" w:type="dxa"/>
              <w:right w:w="115.0" w:type="dxa"/>
            </w:tcMar>
          </w:tcPr>
          <w:p w:rsidR="00000000" w:rsidDel="00000000" w:rsidP="00000000" w:rsidRDefault="00000000" w:rsidRPr="00000000" w14:paraId="00000013">
            <w:pPr>
              <w:spacing w:line="276" w:lineRule="auto"/>
              <w:rPr>
                <w:rFonts w:ascii="Calibri" w:cs="Calibri" w:eastAsia="Calibri" w:hAnsi="Calibri"/>
                <w:sz w:val="28"/>
                <w:szCs w:val="28"/>
              </w:rPr>
            </w:pPr>
            <w:r w:rsidDel="00000000" w:rsidR="00000000" w:rsidRPr="00000000">
              <w:rPr>
                <w:rtl w:val="0"/>
              </w:rPr>
            </w:r>
          </w:p>
        </w:tc>
        <w:tc>
          <w:tcPr>
            <w:tcBorders>
              <w:top w:color="bfbfbf" w:space="0" w:sz="8" w:val="single"/>
              <w:left w:color="bfbfbf" w:space="0" w:sz="8" w:val="single"/>
              <w:bottom w:color="bfbfbf" w:space="0" w:sz="18" w:val="single"/>
              <w:right w:color="bfbfbf" w:space="0" w:sz="18" w:val="single"/>
            </w:tcBorders>
            <w:shd w:fill="f9f9f9" w:val="clear"/>
            <w:tcMar>
              <w:left w:w="288.0" w:type="dxa"/>
              <w:right w:w="432.0" w:type="dxa"/>
            </w:tcMar>
          </w:tcPr>
          <w:p w:rsidR="00000000" w:rsidDel="00000000" w:rsidP="00000000" w:rsidRDefault="00000000" w:rsidRPr="00000000" w14:paraId="00000014">
            <w:pPr>
              <w:spacing w:line="276"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Create a test plan and conduct exercises, drills or simulations to test that the business continuity plan works successfully. Update the BCP as needed based on the tests and</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sz w:val="24"/>
                <w:szCs w:val="24"/>
                <w:rtl w:val="0"/>
              </w:rPr>
              <w:t xml:space="preserve">exercises.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-66674</wp:posOffset>
                      </wp:positionH>
                      <wp:positionV relativeFrom="paragraph">
                        <wp:posOffset>3333750</wp:posOffset>
                      </wp:positionV>
                      <wp:extent cx="1051280" cy="1200165"/>
                      <wp:effectExtent b="0" l="0" r="0" t="0"/>
                      <wp:wrapNone/>
                      <wp:docPr id="1" name=""/>
                      <a:graphic>
                        <a:graphicData uri="http://schemas.microsoft.com/office/word/2010/wordprocessingShape">
                          <wps:wsp>
                            <wps:cNvSpPr/>
                            <wps:cNvPr id="2" name="Shape 2"/>
                            <wps:spPr>
                              <a:xfrm>
                                <a:off x="4825123" y="3184680"/>
                                <a:ext cx="1041755" cy="1190640"/>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Century Gothic" w:cs="Century Gothic" w:eastAsia="Century Gothic" w:hAnsi="Century Gothic"/>
                                      <w:b w:val="1"/>
                                      <w:i w:val="0"/>
                                      <w:smallCaps w:val="0"/>
                                      <w:strike w:val="0"/>
                                      <w:color w:val="bfbfbf"/>
                                      <w:sz w:val="144"/>
                                      <w:vertAlign w:val="baseline"/>
                                    </w:rPr>
                                    <w:t xml:space="preserve">4</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-66674</wp:posOffset>
                      </wp:positionH>
                      <wp:positionV relativeFrom="paragraph">
                        <wp:posOffset>3333750</wp:posOffset>
                      </wp:positionV>
                      <wp:extent cx="1051280" cy="120016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051280" cy="1200165"/>
                              </a:xfrm>
                              <a:prstGeom prst="rect"/>
                              <a:ln/>
                            </pic:spPr>
                          </pic:pic>
                        </a:graphicData>
                      </a:graphic>
                    </wp:anchor>
                  </w:drawing>
                </mc:Fallback>
              </mc:AlternateContent>
            </w:r>
          </w:p>
        </w:tc>
      </w:tr>
    </w:tbl>
    <w:p w:rsidR="00000000" w:rsidDel="00000000" w:rsidP="00000000" w:rsidRDefault="00000000" w:rsidRPr="00000000" w14:paraId="00000016">
      <w:pPr>
        <w:rPr>
          <w:b w:val="1"/>
          <w:color w:val="808080"/>
          <w:sz w:val="36"/>
          <w:szCs w:val="36"/>
        </w:rPr>
      </w:pPr>
      <w:r w:rsidDel="00000000" w:rsidR="00000000" w:rsidRPr="00000000">
        <w:rPr>
          <w:b w:val="1"/>
          <w:color w:val="808080"/>
          <w:sz w:val="36"/>
          <w:szCs w:val="36"/>
          <w:rtl w:val="0"/>
        </w:rPr>
        <w:tab/>
        <w:tab/>
      </w:r>
    </w:p>
    <w:p w:rsidR="00000000" w:rsidDel="00000000" w:rsidP="00000000" w:rsidRDefault="00000000" w:rsidRPr="00000000" w14:paraId="00000017">
      <w:pPr>
        <w:rPr>
          <w:b w:val="1"/>
          <w:color w:val="808080"/>
          <w:sz w:val="36"/>
          <w:szCs w:val="36"/>
        </w:rPr>
      </w:pPr>
      <w:r w:rsidDel="00000000" w:rsidR="00000000" w:rsidRPr="00000000">
        <w:rPr>
          <w:rtl w:val="0"/>
        </w:rPr>
      </w:r>
    </w:p>
    <w:p w:rsidR="00000000" w:rsidDel="00000000" w:rsidP="00000000" w:rsidRDefault="00000000" w:rsidRPr="00000000" w14:paraId="00000018">
      <w:pPr>
        <w:rPr>
          <w:b w:val="1"/>
          <w:color w:val="808080"/>
          <w:sz w:val="36"/>
          <w:szCs w:val="36"/>
        </w:rPr>
      </w:pPr>
      <w:r w:rsidDel="00000000" w:rsidR="00000000" w:rsidRPr="00000000">
        <w:rPr>
          <w:b w:val="1"/>
          <w:color w:val="808080"/>
          <w:sz w:val="36"/>
          <w:szCs w:val="36"/>
          <w:rtl w:val="0"/>
        </w:rPr>
        <w:t xml:space="preserve">PART 2: BUSINESS CONTINUITY PLAN</w:t>
      </w:r>
    </w:p>
    <w:p w:rsidR="00000000" w:rsidDel="00000000" w:rsidP="00000000" w:rsidRDefault="00000000" w:rsidRPr="00000000" w14:paraId="00000019">
      <w:pPr>
        <w:rPr>
          <w:b w:val="1"/>
          <w:color w:val="808080"/>
          <w:sz w:val="36"/>
          <w:szCs w:val="36"/>
        </w:rPr>
      </w:pPr>
      <w:r w:rsidDel="00000000" w:rsidR="00000000" w:rsidRPr="00000000">
        <w:rPr>
          <w:rtl w:val="0"/>
        </w:rPr>
      </w:r>
    </w:p>
    <w:tbl>
      <w:tblPr>
        <w:tblStyle w:val="Table2"/>
        <w:tblW w:w="13755.0" w:type="dxa"/>
        <w:jc w:val="left"/>
        <w:tblInd w:w="-5.0" w:type="dxa"/>
        <w:tblBorders>
          <w:top w:color="a6a6a6" w:space="0" w:sz="4" w:val="single"/>
          <w:left w:color="a6a6a6" w:space="0" w:sz="4" w:val="single"/>
          <w:bottom w:color="a6a6a6" w:space="0" w:sz="4" w:val="single"/>
          <w:right w:color="a6a6a6" w:space="0" w:sz="4" w:val="single"/>
          <w:insideH w:color="a6a6a6" w:space="0" w:sz="4" w:val="single"/>
          <w:insideV w:color="a6a6a6" w:space="0" w:sz="4" w:val="single"/>
        </w:tblBorders>
        <w:tblLayout w:type="fixed"/>
        <w:tblLook w:val="0400"/>
      </w:tblPr>
      <w:tblGrid>
        <w:gridCol w:w="1260"/>
        <w:gridCol w:w="2145"/>
        <w:gridCol w:w="2025"/>
        <w:gridCol w:w="4200"/>
        <w:gridCol w:w="4125"/>
        <w:tblGridChange w:id="0">
          <w:tblGrid>
            <w:gridCol w:w="1260"/>
            <w:gridCol w:w="2145"/>
            <w:gridCol w:w="2025"/>
            <w:gridCol w:w="4200"/>
            <w:gridCol w:w="4125"/>
          </w:tblGrid>
        </w:tblGridChange>
      </w:tblGrid>
      <w:tr>
        <w:trPr>
          <w:cantSplit w:val="1"/>
          <w:trHeight w:val="440" w:hRule="atLeast"/>
          <w:tblHeader w:val="1"/>
        </w:trPr>
        <w:tc>
          <w:tcPr>
            <w:gridSpan w:val="5"/>
            <w:tcBorders>
              <w:top w:color="a6a6a6" w:space="0" w:sz="4" w:val="single"/>
              <w:left w:color="a6a6a6" w:space="0" w:sz="4" w:val="single"/>
              <w:bottom w:color="a6a6a6" w:space="0" w:sz="4" w:val="single"/>
              <w:right w:color="a6a6a6" w:space="0" w:sz="4" w:val="single"/>
            </w:tcBorders>
            <w:shd w:fill="323e4f" w:val="clea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323e4f"/>
                <w:sz w:val="24"/>
                <w:szCs w:val="24"/>
                <w:u w:val="none"/>
                <w:shd w:fill="auto" w:val="clear"/>
                <w:vertAlign w:val="baseline"/>
              </w:rPr>
            </w:pPr>
            <w:r w:rsidDel="00000000" w:rsidR="00000000" w:rsidRPr="00000000">
              <w:rPr>
                <w:rFonts w:ascii="Calibri" w:cs="Calibri" w:eastAsia="Calibri" w:hAnsi="Calibri"/>
                <w:b w:val="1"/>
                <w:i w:val="0"/>
                <w:smallCaps w:val="0"/>
                <w:strike w:val="0"/>
                <w:color w:val="ffffff"/>
                <w:sz w:val="24"/>
                <w:szCs w:val="24"/>
                <w:u w:val="none"/>
                <w:shd w:fill="auto" w:val="clear"/>
                <w:vertAlign w:val="baseline"/>
                <w:rtl w:val="0"/>
              </w:rPr>
              <w:t xml:space="preserve">VERSION HISTORY</w:t>
            </w:r>
            <w:r w:rsidDel="00000000" w:rsidR="00000000" w:rsidRPr="00000000">
              <w:rPr>
                <w:rtl w:val="0"/>
              </w:rPr>
            </w:r>
          </w:p>
        </w:tc>
      </w:tr>
      <w:tr>
        <w:trPr>
          <w:cantSplit w:val="1"/>
          <w:tblHeader w:val="1"/>
        </w:trPr>
        <w:tc>
          <w:tcPr>
            <w:tcBorders>
              <w:top w:color="a6a6a6" w:space="0" w:sz="4" w:val="single"/>
              <w:left w:color="a6a6a6" w:space="0" w:sz="4" w:val="single"/>
              <w:bottom w:color="bfbfbf" w:space="0" w:sz="4" w:val="single"/>
              <w:right w:color="a6a6a6" w:space="0" w:sz="4" w:val="single"/>
            </w:tcBorders>
            <w:shd w:fill="d5dce4" w:val="clear"/>
            <w:vAlign w:val="bottom"/>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VERSION</w:t>
            </w:r>
          </w:p>
        </w:tc>
        <w:tc>
          <w:tcPr>
            <w:tcBorders>
              <w:top w:color="a6a6a6" w:space="0" w:sz="4" w:val="single"/>
              <w:left w:color="a6a6a6" w:space="0" w:sz="4" w:val="single"/>
              <w:bottom w:color="bfbfbf" w:space="0" w:sz="4" w:val="single"/>
              <w:right w:color="a6a6a6" w:space="0" w:sz="4" w:val="single"/>
            </w:tcBorders>
            <w:shd w:fill="d5dce4" w:val="clear"/>
            <w:vAlign w:val="bottom"/>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APPROVED BY</w:t>
            </w:r>
          </w:p>
        </w:tc>
        <w:tc>
          <w:tcPr>
            <w:tcBorders>
              <w:top w:color="a6a6a6" w:space="0" w:sz="4" w:val="single"/>
              <w:left w:color="a6a6a6" w:space="0" w:sz="4" w:val="single"/>
              <w:bottom w:color="bfbfbf" w:space="0" w:sz="4" w:val="single"/>
              <w:right w:color="a6a6a6" w:space="0" w:sz="4" w:val="single"/>
            </w:tcBorders>
            <w:shd w:fill="d5dce4" w:val="clear"/>
            <w:vAlign w:val="bottom"/>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REVISION DATE</w:t>
            </w:r>
          </w:p>
        </w:tc>
        <w:tc>
          <w:tcPr>
            <w:tcBorders>
              <w:top w:color="a6a6a6" w:space="0" w:sz="4" w:val="single"/>
              <w:left w:color="a6a6a6" w:space="0" w:sz="4" w:val="single"/>
              <w:bottom w:color="bfbfbf" w:space="0" w:sz="4" w:val="single"/>
              <w:right w:color="a6a6a6" w:space="0" w:sz="4" w:val="single"/>
            </w:tcBorders>
            <w:shd w:fill="d5dce4" w:val="clear"/>
            <w:vAlign w:val="bottom"/>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DESCRIPTION OF CHANGE</w:t>
            </w:r>
          </w:p>
        </w:tc>
        <w:tc>
          <w:tcPr>
            <w:tcBorders>
              <w:top w:color="a6a6a6" w:space="0" w:sz="4" w:val="single"/>
              <w:left w:color="a6a6a6" w:space="0" w:sz="4" w:val="single"/>
              <w:bottom w:color="bfbfbf" w:space="0" w:sz="4" w:val="single"/>
              <w:right w:color="a6a6a6" w:space="0" w:sz="4" w:val="single"/>
            </w:tcBorders>
            <w:shd w:fill="d5dce4" w:val="clear"/>
            <w:vAlign w:val="bottom"/>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AUTHOR</w:t>
            </w:r>
          </w:p>
        </w:tc>
      </w:tr>
      <w:tr>
        <w:trPr>
          <w:cantSplit w:val="1"/>
          <w:trHeight w:val="385"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5"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5"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5"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5"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5"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85" w:hRule="atLeast"/>
          <w:tblHeader w:val="0"/>
        </w:trPr>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4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rPr>
          <w:rFonts w:ascii="Calibri" w:cs="Calibri" w:eastAsia="Calibri" w:hAnsi="Calibri"/>
          <w:sz w:val="24"/>
          <w:szCs w:val="24"/>
        </w:rPr>
      </w:pPr>
      <w:r w:rsidDel="00000000" w:rsidR="00000000" w:rsidRPr="00000000">
        <w:rPr>
          <w:rtl w:val="0"/>
        </w:rPr>
      </w:r>
    </w:p>
    <w:tbl>
      <w:tblPr>
        <w:tblStyle w:val="Table3"/>
        <w:tblpPr w:leftFromText="180" w:rightFromText="180" w:topFromText="0" w:bottomFromText="0" w:vertAnchor="text" w:horzAnchor="text" w:tblpX="0" w:tblpY="119"/>
        <w:tblW w:w="10785.0" w:type="dxa"/>
        <w:jc w:val="left"/>
        <w:tblLayout w:type="fixed"/>
        <w:tblLook w:val="0400"/>
      </w:tblPr>
      <w:tblGrid>
        <w:gridCol w:w="1890"/>
        <w:gridCol w:w="2925"/>
        <w:gridCol w:w="1455"/>
        <w:gridCol w:w="2790"/>
        <w:gridCol w:w="915"/>
        <w:gridCol w:w="810"/>
        <w:tblGridChange w:id="0">
          <w:tblGrid>
            <w:gridCol w:w="1890"/>
            <w:gridCol w:w="2925"/>
            <w:gridCol w:w="1455"/>
            <w:gridCol w:w="2790"/>
            <w:gridCol w:w="915"/>
            <w:gridCol w:w="810"/>
          </w:tblGrid>
        </w:tblGridChange>
      </w:tblGrid>
      <w:tr>
        <w:trPr>
          <w:cantSplit w:val="0"/>
          <w:trHeight w:val="432" w:hRule="atLeast"/>
          <w:tblHeader w:val="0"/>
        </w:trPr>
        <w:tc>
          <w:tcPr>
            <w:tcBorders>
              <w:top w:color="bfbfbf" w:space="0" w:sz="4" w:val="single"/>
              <w:left w:color="bfbfbf" w:space="0" w:sz="4" w:val="single"/>
              <w:bottom w:color="bfbfbf" w:space="0" w:sz="8" w:val="single"/>
              <w:right w:color="bfbfbf" w:space="0" w:sz="4" w:val="single"/>
            </w:tcBorders>
            <w:shd w:fill="222a35" w:val="clear"/>
            <w:vAlign w:val="center"/>
          </w:tcPr>
          <w:p w:rsidR="00000000" w:rsidDel="00000000" w:rsidP="00000000" w:rsidRDefault="00000000" w:rsidRPr="00000000" w14:paraId="0000004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PREPARED BY</w:t>
            </w:r>
          </w:p>
        </w:tc>
        <w:tc>
          <w:tcPr>
            <w:tcBorders>
              <w:top w:color="bfbfbf" w:space="0" w:sz="4" w:val="single"/>
              <w:left w:color="000000" w:space="0" w:sz="0" w:val="nil"/>
              <w:bottom w:color="bfbfbf" w:space="0" w:sz="8" w:val="single"/>
              <w:right w:color="bfbfbf" w:space="0" w:sz="4" w:val="single"/>
            </w:tcBorders>
            <w:shd w:fill="ededed" w:val="clear"/>
            <w:vAlign w:val="center"/>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tl w:val="0"/>
              </w:rPr>
            </w:r>
          </w:p>
        </w:tc>
        <w:tc>
          <w:tcPr>
            <w:tcBorders>
              <w:top w:color="bfbfbf" w:space="0" w:sz="4" w:val="single"/>
              <w:left w:color="000000" w:space="0" w:sz="0" w:val="nil"/>
              <w:bottom w:color="bfbfbf" w:space="0" w:sz="8" w:val="single"/>
              <w:right w:color="bfbfbf" w:space="0" w:sz="4" w:val="single"/>
            </w:tcBorders>
            <w:shd w:fill="222a35" w:val="clear"/>
            <w:vAlign w:val="center"/>
          </w:tcPr>
          <w:p w:rsidR="00000000" w:rsidDel="00000000" w:rsidP="00000000" w:rsidRDefault="00000000" w:rsidRPr="00000000" w14:paraId="0000004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TITLE</w:t>
            </w:r>
          </w:p>
        </w:tc>
        <w:tc>
          <w:tcPr>
            <w:tcBorders>
              <w:top w:color="bfbfbf" w:space="0" w:sz="4" w:val="single"/>
              <w:left w:color="000000" w:space="0" w:sz="0" w:val="nil"/>
              <w:bottom w:color="bfbfbf" w:space="0" w:sz="8" w:val="single"/>
              <w:right w:color="bfbfbf" w:space="0" w:sz="4" w:val="single"/>
            </w:tcBorders>
            <w:shd w:fill="ededed" w:val="clear"/>
            <w:vAlign w:val="center"/>
          </w:tcPr>
          <w:p w:rsidR="00000000" w:rsidDel="00000000" w:rsidP="00000000" w:rsidRDefault="00000000" w:rsidRPr="00000000" w14:paraId="0000004D">
            <w:pPr>
              <w:rPr>
                <w:rFonts w:ascii="Calibri" w:cs="Calibri" w:eastAsia="Calibri" w:hAnsi="Calibri"/>
                <w:sz w:val="24"/>
                <w:szCs w:val="24"/>
              </w:rPr>
            </w:pPr>
            <w:r w:rsidDel="00000000" w:rsidR="00000000" w:rsidRPr="00000000">
              <w:rPr>
                <w:rtl w:val="0"/>
              </w:rPr>
            </w:r>
          </w:p>
        </w:tc>
        <w:tc>
          <w:tcPr>
            <w:tcBorders>
              <w:top w:color="bfbfbf" w:space="0" w:sz="4" w:val="single"/>
              <w:left w:color="000000" w:space="0" w:sz="0" w:val="nil"/>
              <w:bottom w:color="bfbfbf" w:space="0" w:sz="8" w:val="single"/>
              <w:right w:color="bfbfbf" w:space="0" w:sz="4" w:val="single"/>
            </w:tcBorders>
            <w:shd w:fill="222a35" w:val="clear"/>
            <w:vAlign w:val="center"/>
          </w:tcPr>
          <w:p w:rsidR="00000000" w:rsidDel="00000000" w:rsidP="00000000" w:rsidRDefault="00000000" w:rsidRPr="00000000" w14:paraId="0000004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DATE</w:t>
            </w:r>
          </w:p>
        </w:tc>
        <w:tc>
          <w:tcPr>
            <w:tcBorders>
              <w:top w:color="bfbfbf" w:space="0" w:sz="4" w:val="single"/>
              <w:left w:color="000000" w:space="0" w:sz="0" w:val="nil"/>
              <w:bottom w:color="bfbfbf" w:space="0" w:sz="8" w:val="single"/>
              <w:right w:color="bfbfbf" w:space="0" w:sz="4" w:val="single"/>
            </w:tcBorders>
            <w:shd w:fill="ededed" w:val="clear"/>
            <w:vAlign w:val="center"/>
          </w:tcPr>
          <w:p w:rsidR="00000000" w:rsidDel="00000000" w:rsidP="00000000" w:rsidRDefault="00000000" w:rsidRPr="00000000" w14:paraId="0000004F">
            <w:pPr>
              <w:rPr>
                <w:rFonts w:ascii="Calibri" w:cs="Calibri" w:eastAsia="Calibri" w:hAnsi="Calibri"/>
                <w:sz w:val="24"/>
                <w:szCs w:val="24"/>
              </w:rPr>
            </w:pPr>
            <w:r w:rsidDel="00000000" w:rsidR="00000000" w:rsidRPr="00000000">
              <w:rPr>
                <w:rtl w:val="0"/>
              </w:rPr>
            </w:r>
          </w:p>
        </w:tc>
      </w:tr>
      <w:tr>
        <w:trPr>
          <w:cantSplit w:val="0"/>
          <w:trHeight w:val="432" w:hRule="atLeast"/>
          <w:tblHeader w:val="0"/>
        </w:trPr>
        <w:tc>
          <w:tcPr>
            <w:tcBorders>
              <w:top w:color="bfbfbf" w:space="0" w:sz="8" w:val="single"/>
              <w:left w:color="bfbfbf" w:space="0" w:sz="4" w:val="single"/>
              <w:bottom w:color="bfbfbf" w:space="0" w:sz="8" w:val="single"/>
              <w:right w:color="bfbfbf" w:space="0" w:sz="4" w:val="single"/>
            </w:tcBorders>
            <w:shd w:fill="323e4f" w:val="clear"/>
            <w:vAlign w:val="center"/>
          </w:tcPr>
          <w:p w:rsidR="00000000" w:rsidDel="00000000" w:rsidP="00000000" w:rsidRDefault="00000000" w:rsidRPr="00000000" w14:paraId="00000050">
            <w:pP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APPROVED BY</w:t>
            </w:r>
          </w:p>
        </w:tc>
        <w:tc>
          <w:tcPr>
            <w:tcBorders>
              <w:top w:color="bfbfbf" w:space="0" w:sz="8" w:val="single"/>
              <w:left w:color="000000" w:space="0" w:sz="0" w:val="nil"/>
              <w:bottom w:color="bfbfbf" w:space="0" w:sz="8" w:val="single"/>
              <w:right w:color="bfbfbf" w:space="0" w:sz="4" w:val="single"/>
            </w:tcBorders>
            <w:shd w:fill="ededed" w:val="clear"/>
            <w:vAlign w:val="center"/>
          </w:tcPr>
          <w:p w:rsidR="00000000" w:rsidDel="00000000" w:rsidP="00000000" w:rsidRDefault="00000000" w:rsidRPr="00000000" w14:paraId="00000051">
            <w:pPr>
              <w:rPr>
                <w:rFonts w:ascii="Calibri" w:cs="Calibri" w:eastAsia="Calibri" w:hAnsi="Calibri"/>
                <w:sz w:val="24"/>
                <w:szCs w:val="24"/>
              </w:rPr>
            </w:pPr>
            <w:r w:rsidDel="00000000" w:rsidR="00000000" w:rsidRPr="00000000">
              <w:rPr>
                <w:rtl w:val="0"/>
              </w:rPr>
            </w:r>
          </w:p>
        </w:tc>
        <w:tc>
          <w:tcPr>
            <w:tcBorders>
              <w:top w:color="bfbfbf" w:space="0" w:sz="8" w:val="single"/>
              <w:left w:color="000000" w:space="0" w:sz="0" w:val="nil"/>
              <w:bottom w:color="bfbfbf" w:space="0" w:sz="8" w:val="single"/>
              <w:right w:color="bfbfbf" w:space="0" w:sz="4" w:val="single"/>
            </w:tcBorders>
            <w:shd w:fill="323e4f" w:val="clear"/>
            <w:vAlign w:val="center"/>
          </w:tcPr>
          <w:p w:rsidR="00000000" w:rsidDel="00000000" w:rsidP="00000000" w:rsidRDefault="00000000" w:rsidRPr="00000000" w14:paraId="00000052">
            <w:pPr>
              <w:rPr>
                <w:rFonts w:ascii="Calibri" w:cs="Calibri" w:eastAsia="Calibri" w:hAnsi="Calibri"/>
                <w:b w:val="1"/>
                <w:sz w:val="24"/>
                <w:szCs w:val="24"/>
              </w:rPr>
            </w:pPr>
            <w:r w:rsidDel="00000000" w:rsidR="00000000" w:rsidRPr="00000000">
              <w:rPr>
                <w:rFonts w:ascii="Calibri" w:cs="Calibri" w:eastAsia="Calibri" w:hAnsi="Calibri"/>
                <w:b w:val="1"/>
                <w:color w:val="ffffff"/>
                <w:sz w:val="24"/>
                <w:szCs w:val="24"/>
                <w:rtl w:val="0"/>
              </w:rPr>
              <w:t xml:space="preserve">TITLE</w:t>
            </w:r>
            <w:r w:rsidDel="00000000" w:rsidR="00000000" w:rsidRPr="00000000">
              <w:rPr>
                <w:rtl w:val="0"/>
              </w:rPr>
            </w:r>
          </w:p>
        </w:tc>
        <w:tc>
          <w:tcPr>
            <w:tcBorders>
              <w:top w:color="bfbfbf" w:space="0" w:sz="8" w:val="single"/>
              <w:left w:color="000000" w:space="0" w:sz="0" w:val="nil"/>
              <w:bottom w:color="bfbfbf" w:space="0" w:sz="8" w:val="single"/>
              <w:right w:color="bfbfbf" w:space="0" w:sz="4" w:val="single"/>
            </w:tcBorders>
            <w:shd w:fill="ededed" w:val="clear"/>
            <w:vAlign w:val="center"/>
          </w:tcPr>
          <w:p w:rsidR="00000000" w:rsidDel="00000000" w:rsidP="00000000" w:rsidRDefault="00000000" w:rsidRPr="00000000" w14:paraId="00000053">
            <w:pPr>
              <w:rPr>
                <w:rFonts w:ascii="Calibri" w:cs="Calibri" w:eastAsia="Calibri" w:hAnsi="Calibri"/>
                <w:sz w:val="24"/>
                <w:szCs w:val="24"/>
              </w:rPr>
            </w:pPr>
            <w:r w:rsidDel="00000000" w:rsidR="00000000" w:rsidRPr="00000000">
              <w:rPr>
                <w:rtl w:val="0"/>
              </w:rPr>
            </w:r>
          </w:p>
        </w:tc>
        <w:tc>
          <w:tcPr>
            <w:tcBorders>
              <w:top w:color="bfbfbf" w:space="0" w:sz="8" w:val="single"/>
              <w:left w:color="000000" w:space="0" w:sz="0" w:val="nil"/>
              <w:bottom w:color="bfbfbf" w:space="0" w:sz="8" w:val="single"/>
              <w:right w:color="bfbfbf" w:space="0" w:sz="4" w:val="single"/>
            </w:tcBorders>
            <w:shd w:fill="323e4f" w:val="clear"/>
            <w:vAlign w:val="center"/>
          </w:tcPr>
          <w:p w:rsidR="00000000" w:rsidDel="00000000" w:rsidP="00000000" w:rsidRDefault="00000000" w:rsidRPr="00000000" w14:paraId="00000054">
            <w:pPr>
              <w:rPr>
                <w:rFonts w:ascii="Calibri" w:cs="Calibri" w:eastAsia="Calibri" w:hAnsi="Calibri"/>
                <w:b w:val="1"/>
                <w:sz w:val="24"/>
                <w:szCs w:val="24"/>
              </w:rPr>
            </w:pPr>
            <w:r w:rsidDel="00000000" w:rsidR="00000000" w:rsidRPr="00000000">
              <w:rPr>
                <w:rFonts w:ascii="Calibri" w:cs="Calibri" w:eastAsia="Calibri" w:hAnsi="Calibri"/>
                <w:b w:val="1"/>
                <w:color w:val="ffffff"/>
                <w:sz w:val="24"/>
                <w:szCs w:val="24"/>
                <w:rtl w:val="0"/>
              </w:rPr>
              <w:t xml:space="preserve">DATE</w:t>
            </w:r>
            <w:r w:rsidDel="00000000" w:rsidR="00000000" w:rsidRPr="00000000">
              <w:rPr>
                <w:rtl w:val="0"/>
              </w:rPr>
            </w:r>
          </w:p>
        </w:tc>
        <w:tc>
          <w:tcPr>
            <w:tcBorders>
              <w:top w:color="bfbfbf" w:space="0" w:sz="8" w:val="single"/>
              <w:left w:color="000000" w:space="0" w:sz="0" w:val="nil"/>
              <w:bottom w:color="bfbfbf" w:space="0" w:sz="8" w:val="single"/>
              <w:right w:color="bfbfbf" w:space="0" w:sz="4" w:val="single"/>
            </w:tcBorders>
            <w:shd w:fill="ededed" w:val="clear"/>
            <w:vAlign w:val="center"/>
          </w:tcPr>
          <w:p w:rsidR="00000000" w:rsidDel="00000000" w:rsidP="00000000" w:rsidRDefault="00000000" w:rsidRPr="00000000" w14:paraId="00000055">
            <w:pP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5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rPr>
          <w:rFonts w:ascii="Calibri" w:cs="Calibri" w:eastAsia="Calibri" w:hAnsi="Calibri"/>
        </w:rPr>
      </w:pPr>
      <w:bookmarkStart w:colFirst="0" w:colLast="0" w:name="_30j0zll" w:id="0"/>
      <w:bookmarkEnd w:id="0"/>
      <w:r w:rsidDel="00000000" w:rsidR="00000000" w:rsidRPr="00000000">
        <w:rPr>
          <w:rFonts w:ascii="Calibri" w:cs="Calibri" w:eastAsia="Calibri" w:hAnsi="Calibri"/>
          <w:rtl w:val="0"/>
        </w:rPr>
        <w:t xml:space="preserve">TABLE OF CONTENTS</w:t>
      </w:r>
    </w:p>
    <w:p w:rsidR="00000000" w:rsidDel="00000000" w:rsidP="00000000" w:rsidRDefault="00000000" w:rsidRPr="00000000" w14:paraId="00000063">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w:instrText>
            <w:fldChar w:fldCharType="separate"/>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fob9te">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w:t>
              <w:tab/>
              <w:t xml:space="preserve">BUSINESS FUNCTION RECOVERY PRIORITIES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znysh7">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2.</w:t>
              <w:tab/>
              <w:t xml:space="preserve">RELOCATION STRATEGY</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et92p0">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3.</w:t>
              <w:tab/>
              <w:t xml:space="preserve">ALTERNATE BUSINESS SITE</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tyjcwt">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4.</w:t>
              <w:tab/>
              <w:t xml:space="preserve">RECOVERY PLAN</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dy6vkm">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5.</w:t>
              <w:tab/>
              <w:t xml:space="preserve">RECOVERY PHASES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1t3h5sf">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w:t>
              <w:tab/>
              <w:t xml:space="preserve">DISASTER OCCURRENCE</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4d34og8">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w:t>
              <w:tab/>
              <w:t xml:space="preserve">PLAN ACTIVATION</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2s8eyo1">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w:t>
              <w:tab/>
              <w:t xml:space="preserve">ALTERNATE SITE OPERATION</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17dp8vu">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w:t>
              <w:tab/>
              <w:t xml:space="preserve">TRANSITION TO PRIMARY SITE</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3rdcrjn">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6.</w:t>
              <w:tab/>
              <w:t xml:space="preserve">RECORDS BACKUP</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26in1rg">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7.</w:t>
              <w:tab/>
              <w:t xml:space="preserve">RESTORATION PLAN</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lnxbz9">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8.</w:t>
              <w:tab/>
              <w:t xml:space="preserve">RECOVERY TEAMS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35nkun2">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w:t>
              <w:tab/>
              <w:t xml:space="preserve">TEAM ROLES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1ksv4uv">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w:t>
              <w:tab/>
              <w:t xml:space="preserve">TEAM CONTACTS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44sinio">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w:t>
              <w:tab/>
              <w:t xml:space="preserve">TEAM RESPONSIBILITIES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2jxsxqh">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w:t>
              <w:tab/>
              <w:t xml:space="preserve">DEPARTMENTAL RECOVERY TEAMS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z337ya">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9.</w:t>
              <w:tab/>
              <w:t xml:space="preserve">RECOVERY PROCEDURES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3j2qqm3">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w:t>
              <w:tab/>
              <w:t xml:space="preserve">POTENTIAL RECOVERY PROCEDURE</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0"/>
              <w:tab w:val="right" w:leader="none" w:pos="10790"/>
            </w:tabs>
            <w:spacing w:after="0" w:before="120" w:line="276"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hyperlink w:anchor="_1y810tw">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10.</w:t>
              <w:tab/>
              <w:t xml:space="preserve">APPENDICES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4i7ojhp">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A.</w:t>
              <w:tab/>
              <w:t xml:space="preserve">EMPLOYEE CONTACT LIST</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2xcytpi">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B.</w:t>
              <w:tab/>
              <w:t xml:space="preserve">RECOVERY PRIORITIES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1ci93xb">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w:t>
              <w:tab/>
              <w:t xml:space="preserve">ALTERNATE SITE RESOURCES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3whwml4">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w:t>
              <w:tab/>
              <w:t xml:space="preserve">EMERGENCY OPERATIONS CENTER (EOC) LOCATIONS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2bn6wsx">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w:t>
              <w:tab/>
              <w:t xml:space="preserve">VITAL RECORDS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qsh70q">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F.</w:t>
              <w:tab/>
              <w:t xml:space="preserve">VENDOR LISTS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0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3as4poj">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G.</w:t>
              <w:tab/>
              <w:t xml:space="preserve">IT SYSTEM REPORTS &amp; RESOURCES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1pxezwc">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H.</w:t>
              <w:tab/>
              <w:t xml:space="preserve">ALTERNATE SITE TRANSPORTATION INFORMATION</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49x2ik5">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w:t>
              <w:tab/>
              <w:t xml:space="preserve">IMPACT &amp; RISK ASSESSMENTS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2p2csry">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J.</w:t>
              <w:tab/>
              <w:t xml:space="preserve">BUSINESS IMPACT ANALYSIS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147n2z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K.</w:t>
              <w:tab/>
              <w:t xml:space="preserve">RECOVERY TASK LISTS</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40"/>
              <w:tab w:val="right" w:leader="none" w:pos="10790"/>
            </w:tabs>
            <w:spacing w:after="0" w:before="120" w:line="276" w:lineRule="auto"/>
            <w:ind w:left="160" w:right="0" w:firstLine="0"/>
            <w:jc w:val="left"/>
            <w:rPr>
              <w:rFonts w:ascii="Calibri" w:cs="Calibri" w:eastAsia="Calibri" w:hAnsi="Calibri"/>
              <w:i w:val="0"/>
              <w:smallCaps w:val="0"/>
              <w:strike w:val="0"/>
              <w:color w:val="000000"/>
              <w:sz w:val="22"/>
              <w:szCs w:val="22"/>
              <w:u w:val="none"/>
              <w:shd w:fill="auto" w:val="clear"/>
              <w:vertAlign w:val="baseline"/>
            </w:rPr>
          </w:pPr>
          <w:hyperlink w:anchor="_3o7alnk">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w:t>
              <w:tab/>
              <w:t xml:space="preserve">OFFICE RECOVERY PLAN</w:t>
              <w:tab/>
            </w:r>
          </w:hyperlink>
          <w:r w:rsidDel="00000000" w:rsidR="00000000" w:rsidRPr="00000000">
            <w:rPr>
              <w:rFonts w:ascii="Calibri" w:cs="Calibri" w:eastAsia="Calibri" w:hAnsi="Calibri"/>
              <w:sz w:val="22"/>
              <w:szCs w:val="22"/>
              <w:rtl w:val="0"/>
            </w:rPr>
            <w:t xml:space="preserve">X</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pStyle w:val="Heading1"/>
        <w:numPr>
          <w:ilvl w:val="0"/>
          <w:numId w:val="1"/>
        </w:numPr>
        <w:spacing w:line="276" w:lineRule="auto"/>
        <w:ind w:left="360" w:hanging="360"/>
        <w:rPr>
          <w:rFonts w:ascii="Calibri" w:cs="Calibri" w:eastAsia="Calibri" w:hAnsi="Calibri"/>
        </w:rPr>
      </w:pPr>
      <w:bookmarkStart w:colFirst="0" w:colLast="0" w:name="_1fob9te" w:id="1"/>
      <w:bookmarkEnd w:id="1"/>
      <w:r w:rsidDel="00000000" w:rsidR="00000000" w:rsidRPr="00000000">
        <w:rPr>
          <w:rFonts w:ascii="Calibri" w:cs="Calibri" w:eastAsia="Calibri" w:hAnsi="Calibri"/>
          <w:rtl w:val="0"/>
        </w:rPr>
        <w:t xml:space="preserve">BUSINESS FUNCTION RECOVERY PRIORITIES</w:t>
      </w:r>
    </w:p>
    <w:p w:rsidR="00000000" w:rsidDel="00000000" w:rsidP="00000000" w:rsidRDefault="00000000" w:rsidRPr="00000000" w14:paraId="0000009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Disaster recovery teams use this strategy to recover essential business operations at an alternate location site. The information system and IT teams restore IT functions based on critical business functions.</w:t>
      </w:r>
    </w:p>
    <w:p w:rsidR="00000000" w:rsidDel="00000000" w:rsidP="00000000" w:rsidRDefault="00000000" w:rsidRPr="00000000" w14:paraId="00000097">
      <w:pPr>
        <w:rPr/>
      </w:pPr>
      <w:r w:rsidDel="00000000" w:rsidR="00000000" w:rsidRPr="00000000">
        <w:rPr>
          <w:rtl w:val="0"/>
        </w:rPr>
      </w:r>
    </w:p>
    <w:tbl>
      <w:tblPr>
        <w:tblStyle w:val="Table4"/>
        <w:tblW w:w="1080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00"/>
        <w:tblGridChange w:id="0">
          <w:tblGrid>
            <w:gridCol w:w="10800"/>
          </w:tblGrid>
        </w:tblGridChange>
      </w:tblGrid>
      <w:tr>
        <w:trPr>
          <w:cantSplit w:val="0"/>
          <w:trHeight w:val="2880" w:hRule="atLeast"/>
          <w:tblHeader w:val="0"/>
        </w:trPr>
        <w:tc>
          <w:tcPr>
            <w:tcBorders>
              <w:bottom w:color="bfbfbf" w:space="0" w:sz="18" w:val="single"/>
            </w:tcBorders>
          </w:tcPr>
          <w:p w:rsidR="00000000" w:rsidDel="00000000" w:rsidP="00000000" w:rsidRDefault="00000000" w:rsidRPr="00000000" w14:paraId="00000098">
            <w:pPr>
              <w:rPr/>
            </w:pPr>
            <w:r w:rsidDel="00000000" w:rsidR="00000000" w:rsidRPr="00000000">
              <w:rPr>
                <w:rtl w:val="0"/>
              </w:rPr>
            </w:r>
          </w:p>
        </w:tc>
      </w:tr>
    </w:tbl>
    <w:p w:rsidR="00000000" w:rsidDel="00000000" w:rsidP="00000000" w:rsidRDefault="00000000" w:rsidRPr="00000000" w14:paraId="00000099">
      <w:pPr>
        <w:pStyle w:val="Heading1"/>
        <w:spacing w:line="276" w:lineRule="auto"/>
        <w:rPr/>
      </w:pPr>
      <w:r w:rsidDel="00000000" w:rsidR="00000000" w:rsidRPr="00000000">
        <w:rPr>
          <w:rtl w:val="0"/>
        </w:rPr>
      </w:r>
    </w:p>
    <w:p w:rsidR="00000000" w:rsidDel="00000000" w:rsidP="00000000" w:rsidRDefault="00000000" w:rsidRPr="00000000" w14:paraId="0000009A">
      <w:pPr>
        <w:pStyle w:val="Heading1"/>
        <w:numPr>
          <w:ilvl w:val="0"/>
          <w:numId w:val="1"/>
        </w:numPr>
        <w:spacing w:line="276" w:lineRule="auto"/>
        <w:ind w:left="360" w:hanging="360"/>
        <w:rPr>
          <w:rFonts w:ascii="Calibri" w:cs="Calibri" w:eastAsia="Calibri" w:hAnsi="Calibri"/>
        </w:rPr>
      </w:pPr>
      <w:bookmarkStart w:colFirst="0" w:colLast="0" w:name="_3znysh7" w:id="2"/>
      <w:bookmarkEnd w:id="2"/>
      <w:r w:rsidDel="00000000" w:rsidR="00000000" w:rsidRPr="00000000">
        <w:rPr>
          <w:rFonts w:ascii="Calibri" w:cs="Calibri" w:eastAsia="Calibri" w:hAnsi="Calibri"/>
          <w:rtl w:val="0"/>
        </w:rPr>
        <w:t xml:space="preserve">RELOCATION STRATEGY</w:t>
      </w:r>
    </w:p>
    <w:tbl>
      <w:tblPr>
        <w:tblStyle w:val="Table5"/>
        <w:tblW w:w="1080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00"/>
        <w:tblGridChange w:id="0">
          <w:tblGrid>
            <w:gridCol w:w="10800"/>
          </w:tblGrid>
        </w:tblGridChange>
      </w:tblGrid>
      <w:tr>
        <w:trPr>
          <w:cantSplit w:val="0"/>
          <w:trHeight w:val="2880" w:hRule="atLeast"/>
          <w:tblHeader w:val="0"/>
        </w:trPr>
        <w:tc>
          <w:tcPr>
            <w:tcBorders>
              <w:bottom w:color="bfbfbf" w:space="0" w:sz="18" w:val="single"/>
            </w:tcBorders>
          </w:tcPr>
          <w:p w:rsidR="00000000" w:rsidDel="00000000" w:rsidP="00000000" w:rsidRDefault="00000000" w:rsidRPr="00000000" w14:paraId="0000009B">
            <w:pPr>
              <w:rPr/>
            </w:pPr>
            <w:r w:rsidDel="00000000" w:rsidR="00000000" w:rsidRPr="00000000">
              <w:rPr>
                <w:rtl w:val="0"/>
              </w:rPr>
            </w:r>
          </w:p>
        </w:tc>
      </w:tr>
    </w:tbl>
    <w:p w:rsidR="00000000" w:rsidDel="00000000" w:rsidP="00000000" w:rsidRDefault="00000000" w:rsidRPr="00000000" w14:paraId="0000009C">
      <w:pPr>
        <w:pStyle w:val="Heading1"/>
        <w:spacing w:line="276" w:lineRule="auto"/>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1"/>
        <w:numPr>
          <w:ilvl w:val="0"/>
          <w:numId w:val="1"/>
        </w:numPr>
        <w:spacing w:line="276" w:lineRule="auto"/>
        <w:ind w:left="360" w:hanging="360"/>
        <w:rPr>
          <w:rFonts w:ascii="Calibri" w:cs="Calibri" w:eastAsia="Calibri" w:hAnsi="Calibri"/>
        </w:rPr>
      </w:pPr>
      <w:bookmarkStart w:colFirst="0" w:colLast="0" w:name="_2et92p0" w:id="3"/>
      <w:bookmarkEnd w:id="3"/>
      <w:r w:rsidDel="00000000" w:rsidR="00000000" w:rsidRPr="00000000">
        <w:rPr>
          <w:rFonts w:ascii="Calibri" w:cs="Calibri" w:eastAsia="Calibri" w:hAnsi="Calibri"/>
          <w:rtl w:val="0"/>
        </w:rPr>
        <w:t xml:space="preserve">ALTERNATE BUSINESS SITE</w:t>
      </w:r>
    </w:p>
    <w:p w:rsidR="00000000" w:rsidDel="00000000" w:rsidP="00000000" w:rsidRDefault="00000000" w:rsidRPr="00000000" w14:paraId="0000009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 the alternate business site and relocation strategy in the event of a disaster or disruption that inhibits the continuation of the business processes at the original business site. In the case of either a disaster or a disruption, this strategy should include both short-term and long-term relocation sites.</w:t>
      </w:r>
    </w:p>
    <w:p w:rsidR="00000000" w:rsidDel="00000000" w:rsidP="00000000" w:rsidRDefault="00000000" w:rsidRPr="00000000" w14:paraId="000000A0">
      <w:pPr>
        <w:rPr/>
      </w:pPr>
      <w:r w:rsidDel="00000000" w:rsidR="00000000" w:rsidRPr="00000000">
        <w:rPr>
          <w:rtl w:val="0"/>
        </w:rPr>
      </w:r>
    </w:p>
    <w:tbl>
      <w:tblPr>
        <w:tblStyle w:val="Table6"/>
        <w:tblW w:w="1080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00"/>
        <w:tblGridChange w:id="0">
          <w:tblGrid>
            <w:gridCol w:w="10800"/>
          </w:tblGrid>
        </w:tblGridChange>
      </w:tblGrid>
      <w:tr>
        <w:trPr>
          <w:cantSplit w:val="0"/>
          <w:trHeight w:val="2880" w:hRule="atLeast"/>
          <w:tblHeader w:val="0"/>
        </w:trPr>
        <w:tc>
          <w:tcPr>
            <w:tcBorders>
              <w:bottom w:color="bfbfbf" w:space="0" w:sz="18" w:val="single"/>
            </w:tcBorders>
          </w:tcPr>
          <w:p w:rsidR="00000000" w:rsidDel="00000000" w:rsidP="00000000" w:rsidRDefault="00000000" w:rsidRPr="00000000" w14:paraId="000000A1">
            <w:pPr>
              <w:rPr/>
            </w:pPr>
            <w:r w:rsidDel="00000000" w:rsidR="00000000" w:rsidRPr="00000000">
              <w:rPr>
                <w:rtl w:val="0"/>
              </w:rPr>
            </w:r>
          </w:p>
        </w:tc>
      </w:tr>
    </w:tbl>
    <w:p w:rsidR="00000000" w:rsidDel="00000000" w:rsidP="00000000" w:rsidRDefault="00000000" w:rsidRPr="00000000" w14:paraId="000000A2">
      <w:pPr>
        <w:pStyle w:val="Heading1"/>
        <w:spacing w:line="276" w:lineRule="auto"/>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sectPr>
          <w:headerReference r:id="rId11" w:type="default"/>
          <w:headerReference r:id="rId12" w:type="first"/>
          <w:headerReference r:id="rId13" w:type="even"/>
          <w:footerReference r:id="rId14" w:type="default"/>
          <w:footerReference r:id="rId15" w:type="first"/>
          <w:footerReference r:id="rId16" w:type="even"/>
          <w:pgSz w:h="12240" w:w="15840" w:orient="landscape"/>
          <w:pgMar w:bottom="720" w:top="720" w:left="720" w:right="720" w:header="720.0000000000001" w:footer="720.0000000000001"/>
          <w:pgNumType w:start="1"/>
        </w:sectPr>
      </w:pPr>
      <w:r w:rsidDel="00000000" w:rsidR="00000000" w:rsidRPr="00000000">
        <w:rPr>
          <w:rtl w:val="0"/>
        </w:rPr>
      </w:r>
    </w:p>
    <w:p w:rsidR="00000000" w:rsidDel="00000000" w:rsidP="00000000" w:rsidRDefault="00000000" w:rsidRPr="00000000" w14:paraId="000000B3">
      <w:pPr>
        <w:pStyle w:val="Heading1"/>
        <w:numPr>
          <w:ilvl w:val="0"/>
          <w:numId w:val="1"/>
        </w:numPr>
        <w:spacing w:line="276" w:lineRule="auto"/>
        <w:ind w:left="360" w:hanging="360"/>
        <w:rPr>
          <w:rFonts w:ascii="Calibri" w:cs="Calibri" w:eastAsia="Calibri" w:hAnsi="Calibri"/>
        </w:rPr>
      </w:pPr>
      <w:bookmarkStart w:colFirst="0" w:colLast="0" w:name="_tyjcwt" w:id="4"/>
      <w:bookmarkEnd w:id="4"/>
      <w:r w:rsidDel="00000000" w:rsidR="00000000" w:rsidRPr="00000000">
        <w:rPr>
          <w:rFonts w:ascii="Calibri" w:cs="Calibri" w:eastAsia="Calibri" w:hAnsi="Calibri"/>
          <w:rtl w:val="0"/>
        </w:rPr>
        <w:t xml:space="preserve">RECOVERY PLAN</w:t>
      </w:r>
    </w:p>
    <w:p w:rsidR="00000000" w:rsidDel="00000000" w:rsidP="00000000" w:rsidRDefault="00000000" w:rsidRPr="00000000" w14:paraId="000000B4">
      <w:pPr>
        <w:ind w:left="720" w:firstLine="0"/>
        <w:rPr/>
      </w:pPr>
      <w:r w:rsidDel="00000000" w:rsidR="00000000" w:rsidRPr="00000000">
        <w:rPr>
          <w:rtl w:val="0"/>
        </w:rPr>
      </w:r>
    </w:p>
    <w:tbl>
      <w:tblPr>
        <w:tblStyle w:val="Table7"/>
        <w:tblW w:w="1080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00"/>
        <w:tblGridChange w:id="0">
          <w:tblGrid>
            <w:gridCol w:w="10800"/>
          </w:tblGrid>
        </w:tblGridChange>
      </w:tblGrid>
      <w:tr>
        <w:trPr>
          <w:cantSplit w:val="0"/>
          <w:trHeight w:val="2736" w:hRule="atLeast"/>
          <w:tblHeader w:val="0"/>
        </w:trPr>
        <w:tc>
          <w:tcPr>
            <w:tcBorders>
              <w:bottom w:color="bfbfbf" w:space="0" w:sz="18" w:val="single"/>
            </w:tcBorders>
          </w:tcPr>
          <w:p w:rsidR="00000000" w:rsidDel="00000000" w:rsidP="00000000" w:rsidRDefault="00000000" w:rsidRPr="00000000" w14:paraId="000000B5">
            <w:pPr>
              <w:rPr/>
            </w:pPr>
            <w:r w:rsidDel="00000000" w:rsidR="00000000" w:rsidRPr="00000000">
              <w:rPr>
                <w:rtl w:val="0"/>
              </w:rPr>
            </w:r>
          </w:p>
        </w:tc>
      </w:tr>
    </w:tbl>
    <w:p w:rsidR="00000000" w:rsidDel="00000000" w:rsidP="00000000" w:rsidRDefault="00000000" w:rsidRPr="00000000" w14:paraId="000000B6">
      <w:pPr>
        <w:pStyle w:val="Heading1"/>
        <w:spacing w:line="276" w:lineRule="auto"/>
        <w:rPr/>
      </w:pPr>
      <w:r w:rsidDel="00000000" w:rsidR="00000000" w:rsidRPr="00000000">
        <w:rPr>
          <w:rtl w:val="0"/>
        </w:rPr>
      </w:r>
    </w:p>
    <w:p w:rsidR="00000000" w:rsidDel="00000000" w:rsidP="00000000" w:rsidRDefault="00000000" w:rsidRPr="00000000" w14:paraId="000000B7">
      <w:pPr>
        <w:pStyle w:val="Heading1"/>
        <w:numPr>
          <w:ilvl w:val="0"/>
          <w:numId w:val="1"/>
        </w:numPr>
        <w:spacing w:after="120" w:before="120" w:lineRule="auto"/>
        <w:ind w:left="360" w:hanging="360"/>
        <w:rPr>
          <w:rFonts w:ascii="Calibri" w:cs="Calibri" w:eastAsia="Calibri" w:hAnsi="Calibri"/>
        </w:rPr>
      </w:pPr>
      <w:bookmarkStart w:colFirst="0" w:colLast="0" w:name="_3dy6vkm" w:id="5"/>
      <w:bookmarkEnd w:id="5"/>
      <w:r w:rsidDel="00000000" w:rsidR="00000000" w:rsidRPr="00000000">
        <w:rPr>
          <w:rFonts w:ascii="Calibri" w:cs="Calibri" w:eastAsia="Calibri" w:hAnsi="Calibri"/>
          <w:rtl w:val="0"/>
        </w:rPr>
        <w:t xml:space="preserve">RECOVERY PHASES</w:t>
      </w:r>
    </w:p>
    <w:p w:rsidR="00000000" w:rsidDel="00000000" w:rsidP="00000000" w:rsidRDefault="00000000" w:rsidRPr="00000000" w14:paraId="000000B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These are the activities you need most in order to continue business operations - the recovery plan should target these essential business functions.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DISASTER OCCURRENCE STATEMENT:</w:t>
      </w:r>
    </w:p>
    <w:p w:rsidR="00000000" w:rsidDel="00000000" w:rsidP="00000000" w:rsidRDefault="00000000" w:rsidRPr="00000000" w14:paraId="000000BB">
      <w:pPr>
        <w:rPr>
          <w:rFonts w:ascii="Calibri" w:cs="Calibri" w:eastAsia="Calibri" w:hAnsi="Calibri"/>
          <w:sz w:val="22"/>
          <w:szCs w:val="22"/>
        </w:rPr>
      </w:pPr>
      <w:r w:rsidDel="00000000" w:rsidR="00000000" w:rsidRPr="00000000">
        <w:rPr>
          <w:rtl w:val="0"/>
        </w:rPr>
      </w:r>
    </w:p>
    <w:tbl>
      <w:tblPr>
        <w:tblStyle w:val="Table8"/>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1152" w:hRule="atLeast"/>
          <w:tblHeader w:val="0"/>
        </w:trPr>
        <w:tc>
          <w:tcPr>
            <w:tcBorders>
              <w:bottom w:color="bfbfbf" w:space="0" w:sz="18" w:val="single"/>
            </w:tcBorders>
          </w:tcPr>
          <w:p w:rsidR="00000000" w:rsidDel="00000000" w:rsidP="00000000" w:rsidRDefault="00000000" w:rsidRPr="00000000" w14:paraId="000000BC">
            <w:pPr>
              <w:rPr>
                <w:rFonts w:ascii="Calibri" w:cs="Calibri" w:eastAsia="Calibri" w:hAnsi="Calibri"/>
                <w:i w:val="1"/>
              </w:rPr>
            </w:pPr>
            <w:r w:rsidDel="00000000" w:rsidR="00000000" w:rsidRPr="00000000">
              <w:rPr>
                <w:rFonts w:ascii="Calibri" w:cs="Calibri" w:eastAsia="Calibri" w:hAnsi="Calibri"/>
                <w:i w:val="1"/>
                <w:rtl w:val="0"/>
              </w:rPr>
              <w:t xml:space="preserve">The company officially declares a disaster and makes the decision to activate the rest of the recovery plan.</w:t>
            </w:r>
          </w:p>
        </w:tc>
      </w:tr>
    </w:tbl>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pStyle w:val="Heading2"/>
        <w:numPr>
          <w:ilvl w:val="0"/>
          <w:numId w:val="6"/>
        </w:numPr>
        <w:spacing w:after="120" w:before="120" w:lineRule="auto"/>
        <w:ind w:left="720" w:hanging="360"/>
        <w:rPr>
          <w:rFonts w:ascii="Calibri" w:cs="Calibri" w:eastAsia="Calibri" w:hAnsi="Calibri"/>
        </w:rPr>
      </w:pPr>
      <w:bookmarkStart w:colFirst="0" w:colLast="0" w:name="_4d34og8" w:id="6"/>
      <w:bookmarkEnd w:id="6"/>
      <w:r w:rsidDel="00000000" w:rsidR="00000000" w:rsidRPr="00000000">
        <w:rPr>
          <w:rFonts w:ascii="Calibri" w:cs="Calibri" w:eastAsia="Calibri" w:hAnsi="Calibri"/>
          <w:rtl w:val="0"/>
        </w:rPr>
        <w:t xml:space="preserve">PLAN ACTIVATION</w:t>
      </w:r>
    </w:p>
    <w:tbl>
      <w:tblPr>
        <w:tblStyle w:val="Table9"/>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1152" w:hRule="atLeast"/>
          <w:tblHeader w:val="0"/>
        </w:trPr>
        <w:tc>
          <w:tcPr>
            <w:tcBorders>
              <w:bottom w:color="bfbfbf" w:space="0" w:sz="18" w:val="single"/>
            </w:tcBorders>
          </w:tcPr>
          <w:p w:rsidR="00000000" w:rsidDel="00000000" w:rsidP="00000000" w:rsidRDefault="00000000" w:rsidRPr="00000000" w14:paraId="000000BF">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During this phase, the company puts the business continuity plan into effect. This phase continues until the company secures the alternate business site and relocates the business operations (where necessary).</w:t>
            </w:r>
          </w:p>
        </w:tc>
      </w:tr>
    </w:tbl>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pStyle w:val="Heading2"/>
        <w:numPr>
          <w:ilvl w:val="0"/>
          <w:numId w:val="6"/>
        </w:numPr>
        <w:spacing w:after="120" w:before="120" w:lineRule="auto"/>
        <w:ind w:left="720" w:hanging="360"/>
        <w:rPr>
          <w:rFonts w:ascii="Calibri" w:cs="Calibri" w:eastAsia="Calibri" w:hAnsi="Calibri"/>
        </w:rPr>
      </w:pPr>
      <w:bookmarkStart w:colFirst="0" w:colLast="0" w:name="_2s8eyo1" w:id="7"/>
      <w:bookmarkEnd w:id="7"/>
      <w:r w:rsidDel="00000000" w:rsidR="00000000" w:rsidRPr="00000000">
        <w:rPr>
          <w:rFonts w:ascii="Calibri" w:cs="Calibri" w:eastAsia="Calibri" w:hAnsi="Calibri"/>
          <w:rtl w:val="0"/>
        </w:rPr>
        <w:t xml:space="preserve">ALTERNATE SITE OPERATION</w:t>
      </w:r>
    </w:p>
    <w:tbl>
      <w:tblPr>
        <w:tblStyle w:val="Table10"/>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1152" w:hRule="atLeast"/>
          <w:tblHeader w:val="0"/>
        </w:trPr>
        <w:tc>
          <w:tcPr>
            <w:tcBorders>
              <w:bottom w:color="bfbfbf" w:space="0" w:sz="18" w:val="single"/>
            </w:tcBorders>
          </w:tcPr>
          <w:p w:rsidR="00000000" w:rsidDel="00000000" w:rsidP="00000000" w:rsidRDefault="00000000" w:rsidRPr="00000000" w14:paraId="000000C5">
            <w:pPr>
              <w:spacing w:line="276" w:lineRule="auto"/>
              <w:rPr>
                <w:rFonts w:ascii="Calibri" w:cs="Calibri" w:eastAsia="Calibri" w:hAnsi="Calibri"/>
                <w:i w:val="1"/>
              </w:rPr>
            </w:pPr>
            <w:r w:rsidDel="00000000" w:rsidR="00000000" w:rsidRPr="00000000">
              <w:rPr>
                <w:rFonts w:ascii="Calibri" w:cs="Calibri" w:eastAsia="Calibri" w:hAnsi="Calibri"/>
                <w:i w:val="1"/>
                <w:rtl w:val="0"/>
              </w:rPr>
              <w:t xml:space="preserve">This phase continues until the business can restore the primary facility.</w:t>
            </w:r>
          </w:p>
          <w:p w:rsidR="00000000" w:rsidDel="00000000" w:rsidP="00000000" w:rsidRDefault="00000000" w:rsidRPr="00000000" w14:paraId="000000C6">
            <w:pPr>
              <w:tabs>
                <w:tab w:val="left" w:leader="none" w:pos="1927"/>
              </w:tabs>
              <w:rPr/>
            </w:pPr>
            <w:r w:rsidDel="00000000" w:rsidR="00000000" w:rsidRPr="00000000">
              <w:rPr>
                <w:rtl w:val="0"/>
              </w:rPr>
            </w:r>
          </w:p>
        </w:tc>
      </w:tr>
    </w:tbl>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pStyle w:val="Heading2"/>
        <w:numPr>
          <w:ilvl w:val="0"/>
          <w:numId w:val="6"/>
        </w:numPr>
        <w:spacing w:after="120" w:before="120" w:lineRule="auto"/>
        <w:ind w:left="720" w:hanging="360"/>
        <w:rPr>
          <w:rFonts w:ascii="Calibri" w:cs="Calibri" w:eastAsia="Calibri" w:hAnsi="Calibri"/>
        </w:rPr>
      </w:pPr>
      <w:bookmarkStart w:colFirst="0" w:colLast="0" w:name="_17dp8vu" w:id="8"/>
      <w:bookmarkEnd w:id="8"/>
      <w:r w:rsidDel="00000000" w:rsidR="00000000" w:rsidRPr="00000000">
        <w:rPr>
          <w:rFonts w:ascii="Calibri" w:cs="Calibri" w:eastAsia="Calibri" w:hAnsi="Calibri"/>
          <w:rtl w:val="0"/>
        </w:rPr>
        <w:t xml:space="preserve">TRANSITION TO PRIMARY SITE</w:t>
      </w:r>
    </w:p>
    <w:tbl>
      <w:tblPr>
        <w:tblStyle w:val="Table11"/>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1152" w:hRule="atLeast"/>
          <w:tblHeader w:val="0"/>
        </w:trPr>
        <w:tc>
          <w:tcPr>
            <w:tcBorders>
              <w:bottom w:color="bfbfbf" w:space="0" w:sz="18" w:val="single"/>
            </w:tcBorders>
          </w:tcPr>
          <w:p w:rsidR="00000000" w:rsidDel="00000000" w:rsidP="00000000" w:rsidRDefault="00000000" w:rsidRPr="00000000" w14:paraId="000000C9">
            <w:pPr>
              <w:tabs>
                <w:tab w:val="left" w:leader="none" w:pos="1927"/>
              </w:tabs>
              <w:rPr>
                <w:rFonts w:ascii="Calibri" w:cs="Calibri" w:eastAsia="Calibri" w:hAnsi="Calibri"/>
                <w:i w:val="1"/>
              </w:rPr>
            </w:pPr>
            <w:r w:rsidDel="00000000" w:rsidR="00000000" w:rsidRPr="00000000">
              <w:rPr>
                <w:rFonts w:ascii="Calibri" w:cs="Calibri" w:eastAsia="Calibri" w:hAnsi="Calibri"/>
                <w:i w:val="1"/>
                <w:rtl w:val="0"/>
              </w:rPr>
              <w:t xml:space="preserve">This phase continues until the company can move business operations back to the original business site. </w:t>
            </w:r>
          </w:p>
        </w:tc>
      </w:tr>
    </w:tbl>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pStyle w:val="Heading1"/>
        <w:numPr>
          <w:ilvl w:val="0"/>
          <w:numId w:val="1"/>
        </w:numPr>
        <w:spacing w:line="276" w:lineRule="auto"/>
        <w:ind w:left="360" w:hanging="360"/>
        <w:rPr>
          <w:rFonts w:ascii="Calibri" w:cs="Calibri" w:eastAsia="Calibri" w:hAnsi="Calibri"/>
        </w:rPr>
      </w:pPr>
      <w:bookmarkStart w:colFirst="0" w:colLast="0" w:name="_3rdcrjn" w:id="9"/>
      <w:bookmarkEnd w:id="9"/>
      <w:r w:rsidDel="00000000" w:rsidR="00000000" w:rsidRPr="00000000">
        <w:rPr>
          <w:rFonts w:ascii="Calibri" w:cs="Calibri" w:eastAsia="Calibri" w:hAnsi="Calibri"/>
          <w:rtl w:val="0"/>
        </w:rPr>
        <w:t xml:space="preserve">RECORDS BACKUP</w:t>
      </w:r>
    </w:p>
    <w:p w:rsidR="00000000" w:rsidDel="00000000" w:rsidP="00000000" w:rsidRDefault="00000000" w:rsidRPr="00000000" w14:paraId="000000CC">
      <w:pPr>
        <w:ind w:left="720" w:firstLine="0"/>
        <w:rPr/>
      </w:pPr>
      <w:r w:rsidDel="00000000" w:rsidR="00000000" w:rsidRPr="00000000">
        <w:rPr>
          <w:rtl w:val="0"/>
        </w:rPr>
      </w:r>
    </w:p>
    <w:tbl>
      <w:tblPr>
        <w:tblStyle w:val="Table12"/>
        <w:tblW w:w="1080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00"/>
        <w:tblGridChange w:id="0">
          <w:tblGrid>
            <w:gridCol w:w="10800"/>
          </w:tblGrid>
        </w:tblGridChange>
      </w:tblGrid>
      <w:tr>
        <w:trPr>
          <w:cantSplit w:val="0"/>
          <w:trHeight w:val="4290" w:hRule="atLeast"/>
          <w:tblHeader w:val="0"/>
        </w:trPr>
        <w:tc>
          <w:tcPr>
            <w:tcBorders>
              <w:bottom w:color="bfbfbf" w:space="0" w:sz="18" w:val="single"/>
            </w:tcBorders>
          </w:tcPr>
          <w:p w:rsidR="00000000" w:rsidDel="00000000" w:rsidP="00000000" w:rsidRDefault="00000000" w:rsidRPr="00000000" w14:paraId="000000CD">
            <w:pPr>
              <w:rPr/>
            </w:pPr>
            <w:r w:rsidDel="00000000" w:rsidR="00000000" w:rsidRPr="00000000">
              <w:rPr>
                <w:rtl w:val="0"/>
              </w:rPr>
            </w:r>
          </w:p>
        </w:tc>
      </w:tr>
    </w:tbl>
    <w:p w:rsidR="00000000" w:rsidDel="00000000" w:rsidP="00000000" w:rsidRDefault="00000000" w:rsidRPr="00000000" w14:paraId="000000CE">
      <w:pPr>
        <w:pStyle w:val="Heading1"/>
        <w:spacing w:line="276" w:lineRule="auto"/>
        <w:rPr/>
      </w:pPr>
      <w:r w:rsidDel="00000000" w:rsidR="00000000" w:rsidRPr="00000000">
        <w:rPr>
          <w:rtl w:val="0"/>
        </w:rPr>
      </w:r>
    </w:p>
    <w:p w:rsidR="00000000" w:rsidDel="00000000" w:rsidP="00000000" w:rsidRDefault="00000000" w:rsidRPr="00000000" w14:paraId="000000CF">
      <w:pPr>
        <w:pStyle w:val="Heading1"/>
        <w:numPr>
          <w:ilvl w:val="0"/>
          <w:numId w:val="1"/>
        </w:numPr>
        <w:spacing w:line="276" w:lineRule="auto"/>
        <w:ind w:left="360" w:hanging="360"/>
        <w:rPr>
          <w:rFonts w:ascii="Calibri" w:cs="Calibri" w:eastAsia="Calibri" w:hAnsi="Calibri"/>
        </w:rPr>
      </w:pPr>
      <w:bookmarkStart w:colFirst="0" w:colLast="0" w:name="_26in1rg" w:id="10"/>
      <w:bookmarkEnd w:id="10"/>
      <w:r w:rsidDel="00000000" w:rsidR="00000000" w:rsidRPr="00000000">
        <w:rPr>
          <w:rFonts w:ascii="Calibri" w:cs="Calibri" w:eastAsia="Calibri" w:hAnsi="Calibri"/>
          <w:rtl w:val="0"/>
        </w:rPr>
        <w:t xml:space="preserve">RESTORATION PLAN</w:t>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restoration plan addresses facilities disruptions or disasters that would affect all records vital to the continuation of business operations. In order to plan for such occurrences, the disaster recovery and IT teams must maintain, control, and periodically check on these essential records. Be sure to back up and store the most critical files at an offsite location.</w:t>
      </w:r>
    </w:p>
    <w:p w:rsidR="00000000" w:rsidDel="00000000" w:rsidP="00000000" w:rsidRDefault="00000000" w:rsidRPr="00000000" w14:paraId="000000D1">
      <w:pPr>
        <w:rPr/>
      </w:pPr>
      <w:r w:rsidDel="00000000" w:rsidR="00000000" w:rsidRPr="00000000">
        <w:rPr>
          <w:rtl w:val="0"/>
        </w:rPr>
      </w:r>
    </w:p>
    <w:tbl>
      <w:tblPr>
        <w:tblStyle w:val="Table13"/>
        <w:tblW w:w="1080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00"/>
        <w:tblGridChange w:id="0">
          <w:tblGrid>
            <w:gridCol w:w="10800"/>
          </w:tblGrid>
        </w:tblGridChange>
      </w:tblGrid>
      <w:tr>
        <w:trPr>
          <w:cantSplit w:val="0"/>
          <w:trHeight w:val="5328" w:hRule="atLeast"/>
          <w:tblHeader w:val="0"/>
        </w:trPr>
        <w:tc>
          <w:tcPr>
            <w:tcBorders>
              <w:bottom w:color="bfbfbf" w:space="0" w:sz="18" w:val="single"/>
            </w:tcBorders>
          </w:tcPr>
          <w:p w:rsidR="00000000" w:rsidDel="00000000" w:rsidP="00000000" w:rsidRDefault="00000000" w:rsidRPr="00000000" w14:paraId="000000D2">
            <w:pPr>
              <w:rPr/>
            </w:pPr>
            <w:r w:rsidDel="00000000" w:rsidR="00000000" w:rsidRPr="00000000">
              <w:rPr>
                <w:rtl w:val="0"/>
              </w:rPr>
            </w:r>
          </w:p>
        </w:tc>
      </w:tr>
    </w:tbl>
    <w:p w:rsidR="00000000" w:rsidDel="00000000" w:rsidP="00000000" w:rsidRDefault="00000000" w:rsidRPr="00000000" w14:paraId="000000D3">
      <w:pPr>
        <w:pStyle w:val="Heading1"/>
        <w:spacing w:line="276" w:lineRule="auto"/>
        <w:rPr/>
        <w:sectPr>
          <w:type w:val="nextPage"/>
          <w:pgSz w:h="12240" w:w="15840" w:orient="landscape"/>
          <w:pgMar w:bottom="720" w:top="720" w:left="720" w:right="720" w:header="720.0000000000001" w:footer="720.0000000000001"/>
        </w:sectPr>
      </w:pPr>
      <w:r w:rsidDel="00000000" w:rsidR="00000000" w:rsidRPr="00000000">
        <w:rPr>
          <w:rtl w:val="0"/>
        </w:rPr>
      </w:r>
    </w:p>
    <w:p w:rsidR="00000000" w:rsidDel="00000000" w:rsidP="00000000" w:rsidRDefault="00000000" w:rsidRPr="00000000" w14:paraId="000000D4">
      <w:pPr>
        <w:pStyle w:val="Heading1"/>
        <w:numPr>
          <w:ilvl w:val="0"/>
          <w:numId w:val="1"/>
        </w:numPr>
        <w:spacing w:after="120" w:before="120" w:lineRule="auto"/>
        <w:ind w:left="360" w:hanging="360"/>
        <w:rPr>
          <w:rFonts w:ascii="Calibri" w:cs="Calibri" w:eastAsia="Calibri" w:hAnsi="Calibri"/>
        </w:rPr>
      </w:pPr>
      <w:bookmarkStart w:colFirst="0" w:colLast="0" w:name="_lnxbz9" w:id="11"/>
      <w:bookmarkEnd w:id="11"/>
      <w:r w:rsidDel="00000000" w:rsidR="00000000" w:rsidRPr="00000000">
        <w:rPr>
          <w:rFonts w:ascii="Calibri" w:cs="Calibri" w:eastAsia="Calibri" w:hAnsi="Calibri"/>
          <w:rtl w:val="0"/>
        </w:rPr>
        <w:t xml:space="preserve">RECOVERY TEAMS </w:t>
      </w:r>
    </w:p>
    <w:p w:rsidR="00000000" w:rsidDel="00000000" w:rsidP="00000000" w:rsidRDefault="00000000" w:rsidRPr="00000000" w14:paraId="000000D5">
      <w:pPr>
        <w:rPr/>
      </w:pPr>
      <w:r w:rsidDel="00000000" w:rsidR="00000000" w:rsidRPr="00000000">
        <w:rPr>
          <w:rtl w:val="0"/>
        </w:rPr>
        <w:t xml:space="preserve">E</w:t>
      </w:r>
      <w:r w:rsidDel="00000000" w:rsidR="00000000" w:rsidRPr="00000000">
        <w:rPr>
          <w:rtl w:val="0"/>
        </w:rPr>
        <w:t xml:space="preserve">stablish recovery teams and divide the participants into appropriate groups based on job role and title. Designate a team leader for each team and assign a specific role or duty to each remaining member of the team.</w:t>
      </w:r>
    </w:p>
    <w:p w:rsidR="00000000" w:rsidDel="00000000" w:rsidP="00000000" w:rsidRDefault="00000000" w:rsidRPr="00000000" w14:paraId="000000D6">
      <w:pPr>
        <w:pStyle w:val="Heading2"/>
        <w:numPr>
          <w:ilvl w:val="0"/>
          <w:numId w:val="3"/>
        </w:numPr>
        <w:spacing w:after="120" w:before="120" w:lineRule="auto"/>
        <w:ind w:left="720" w:hanging="360"/>
        <w:rPr>
          <w:rFonts w:ascii="Calibri" w:cs="Calibri" w:eastAsia="Calibri" w:hAnsi="Calibri"/>
        </w:rPr>
      </w:pPr>
      <w:bookmarkStart w:colFirst="0" w:colLast="0" w:name="_35nkun2" w:id="12"/>
      <w:bookmarkEnd w:id="12"/>
      <w:r w:rsidDel="00000000" w:rsidR="00000000" w:rsidRPr="00000000">
        <w:rPr>
          <w:rFonts w:ascii="Calibri" w:cs="Calibri" w:eastAsia="Calibri" w:hAnsi="Calibri"/>
          <w:rtl w:val="0"/>
        </w:rPr>
        <w:t xml:space="preserve">TEAM ROLES</w:t>
      </w:r>
    </w:p>
    <w:tbl>
      <w:tblPr>
        <w:tblStyle w:val="Table14"/>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2016" w:hRule="atLeast"/>
          <w:tblHeader w:val="0"/>
        </w:trPr>
        <w:tc>
          <w:tcPr>
            <w:tcBorders>
              <w:bottom w:color="bfbfbf" w:space="0" w:sz="18" w:val="single"/>
            </w:tcBorders>
          </w:tcPr>
          <w:p w:rsidR="00000000" w:rsidDel="00000000" w:rsidP="00000000" w:rsidRDefault="00000000" w:rsidRPr="00000000" w14:paraId="000000D7">
            <w:pPr>
              <w:rPr>
                <w:rFonts w:ascii="Calibri" w:cs="Calibri" w:eastAsia="Calibri" w:hAnsi="Calibri"/>
              </w:rPr>
            </w:pPr>
            <w:r w:rsidDel="00000000" w:rsidR="00000000" w:rsidRPr="00000000">
              <w:rPr>
                <w:rFonts w:ascii="Calibri" w:cs="Calibri" w:eastAsia="Calibri" w:hAnsi="Calibri"/>
                <w:rtl w:val="0"/>
              </w:rPr>
              <w:t xml:space="preserve">Team Leader, Backup Team Leader, Team Member</w:t>
            </w:r>
          </w:p>
          <w:p w:rsidR="00000000" w:rsidDel="00000000" w:rsidP="00000000" w:rsidRDefault="00000000" w:rsidRPr="00000000" w14:paraId="000000D8">
            <w:pPr>
              <w:rPr/>
            </w:pPr>
            <w:r w:rsidDel="00000000" w:rsidR="00000000" w:rsidRPr="00000000">
              <w:rPr>
                <w:rtl w:val="0"/>
              </w:rPr>
            </w:r>
          </w:p>
        </w:tc>
      </w:tr>
    </w:tbl>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2"/>
        <w:numPr>
          <w:ilvl w:val="0"/>
          <w:numId w:val="3"/>
        </w:numPr>
        <w:spacing w:after="120" w:before="120" w:lineRule="auto"/>
        <w:ind w:left="720" w:hanging="360"/>
        <w:rPr>
          <w:rFonts w:ascii="Calibri" w:cs="Calibri" w:eastAsia="Calibri" w:hAnsi="Calibri"/>
        </w:rPr>
      </w:pPr>
      <w:bookmarkStart w:colFirst="0" w:colLast="0" w:name="_1ksv4uv" w:id="13"/>
      <w:bookmarkEnd w:id="13"/>
      <w:r w:rsidDel="00000000" w:rsidR="00000000" w:rsidRPr="00000000">
        <w:rPr>
          <w:rFonts w:ascii="Calibri" w:cs="Calibri" w:eastAsia="Calibri" w:hAnsi="Calibri"/>
          <w:rtl w:val="0"/>
        </w:rPr>
        <w:t xml:space="preserve">TEAM CONTACTS</w:t>
      </w:r>
    </w:p>
    <w:tbl>
      <w:tblPr>
        <w:tblStyle w:val="Table15"/>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2016" w:hRule="atLeast"/>
          <w:tblHeader w:val="0"/>
        </w:trPr>
        <w:tc>
          <w:tcPr>
            <w:tcBorders>
              <w:bottom w:color="bfbfbf" w:space="0" w:sz="18" w:val="single"/>
            </w:tcBorders>
          </w:tcPr>
          <w:p w:rsidR="00000000" w:rsidDel="00000000" w:rsidP="00000000" w:rsidRDefault="00000000" w:rsidRPr="00000000" w14:paraId="000000DB">
            <w:pPr>
              <w:spacing w:line="276" w:lineRule="auto"/>
              <w:rPr>
                <w:rFonts w:ascii="Calibri" w:cs="Calibri" w:eastAsia="Calibri" w:hAnsi="Calibri"/>
              </w:rPr>
            </w:pPr>
            <w:r w:rsidDel="00000000" w:rsidR="00000000" w:rsidRPr="00000000">
              <w:rPr>
                <w:rFonts w:ascii="Calibri" w:cs="Calibri" w:eastAsia="Calibri" w:hAnsi="Calibri"/>
                <w:rtl w:val="0"/>
              </w:rPr>
              <w:t xml:space="preserve">Stored in the Contact List Appendix</w:t>
            </w:r>
          </w:p>
        </w:tc>
      </w:tr>
    </w:tbl>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pStyle w:val="Heading2"/>
        <w:numPr>
          <w:ilvl w:val="0"/>
          <w:numId w:val="3"/>
        </w:numPr>
        <w:spacing w:after="120" w:before="120" w:lineRule="auto"/>
        <w:ind w:left="720" w:hanging="360"/>
        <w:rPr>
          <w:rFonts w:ascii="Calibri" w:cs="Calibri" w:eastAsia="Calibri" w:hAnsi="Calibri"/>
        </w:rPr>
      </w:pPr>
      <w:bookmarkStart w:colFirst="0" w:colLast="0" w:name="_44sinio" w:id="14"/>
      <w:bookmarkEnd w:id="14"/>
      <w:r w:rsidDel="00000000" w:rsidR="00000000" w:rsidRPr="00000000">
        <w:rPr>
          <w:rFonts w:ascii="Calibri" w:cs="Calibri" w:eastAsia="Calibri" w:hAnsi="Calibri"/>
          <w:rtl w:val="0"/>
        </w:rPr>
        <w:t xml:space="preserve">TEAM RESPONSIBILITIES</w:t>
      </w:r>
    </w:p>
    <w:tbl>
      <w:tblPr>
        <w:tblStyle w:val="Table16"/>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2016" w:hRule="atLeast"/>
          <w:tblHeader w:val="0"/>
        </w:trPr>
        <w:tc>
          <w:tcPr>
            <w:tcBorders>
              <w:bottom w:color="bfbfbf" w:space="0" w:sz="18" w:val="single"/>
            </w:tcBorders>
          </w:tcPr>
          <w:p w:rsidR="00000000" w:rsidDel="00000000" w:rsidP="00000000" w:rsidRDefault="00000000" w:rsidRPr="00000000" w14:paraId="000000DE">
            <w:pPr>
              <w:spacing w:line="276" w:lineRule="auto"/>
              <w:rPr>
                <w:rFonts w:ascii="Calibri" w:cs="Calibri" w:eastAsia="Calibri" w:hAnsi="Calibri"/>
              </w:rPr>
            </w:pPr>
            <w:r w:rsidDel="00000000" w:rsidR="00000000" w:rsidRPr="00000000">
              <w:rPr>
                <w:rFonts w:ascii="Calibri" w:cs="Calibri" w:eastAsia="Calibri" w:hAnsi="Calibri"/>
                <w:rtl w:val="0"/>
              </w:rPr>
              <w:t xml:space="preserve">Incident Commander, HR/PR Officer, Information Technology, Finance/Admin, Legal/Contacts</w:t>
            </w:r>
          </w:p>
        </w:tc>
      </w:tr>
    </w:tbl>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pStyle w:val="Heading2"/>
        <w:numPr>
          <w:ilvl w:val="0"/>
          <w:numId w:val="3"/>
        </w:numPr>
        <w:spacing w:after="120" w:before="120" w:lineRule="auto"/>
        <w:ind w:left="720" w:hanging="360"/>
        <w:rPr>
          <w:rFonts w:ascii="Calibri" w:cs="Calibri" w:eastAsia="Calibri" w:hAnsi="Calibri"/>
        </w:rPr>
      </w:pPr>
      <w:bookmarkStart w:colFirst="0" w:colLast="0" w:name="_2jxsxqh" w:id="15"/>
      <w:bookmarkEnd w:id="15"/>
      <w:r w:rsidDel="00000000" w:rsidR="00000000" w:rsidRPr="00000000">
        <w:rPr>
          <w:rFonts w:ascii="Calibri" w:cs="Calibri" w:eastAsia="Calibri" w:hAnsi="Calibri"/>
          <w:rtl w:val="0"/>
        </w:rPr>
        <w:t xml:space="preserve">DEPARTMENTAL RECOVERY TEAMS</w:t>
      </w:r>
    </w:p>
    <w:tbl>
      <w:tblPr>
        <w:tblStyle w:val="Table17"/>
        <w:tblW w:w="10445.0" w:type="dxa"/>
        <w:jc w:val="left"/>
        <w:tblInd w:w="355.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445"/>
        <w:tblGridChange w:id="0">
          <w:tblGrid>
            <w:gridCol w:w="10445"/>
          </w:tblGrid>
        </w:tblGridChange>
      </w:tblGrid>
      <w:tr>
        <w:trPr>
          <w:cantSplit w:val="0"/>
          <w:trHeight w:val="2160" w:hRule="atLeast"/>
          <w:tblHeader w:val="0"/>
        </w:trPr>
        <w:tc>
          <w:tcPr>
            <w:tcBorders>
              <w:bottom w:color="bfbfbf" w:space="0" w:sz="18" w:val="single"/>
            </w:tcBorders>
          </w:tcPr>
          <w:p w:rsidR="00000000" w:rsidDel="00000000" w:rsidP="00000000" w:rsidRDefault="00000000" w:rsidRPr="00000000" w14:paraId="000000E1">
            <w:pPr>
              <w:tabs>
                <w:tab w:val="left" w:leader="none" w:pos="1927"/>
              </w:tabs>
              <w:rPr>
                <w:rFonts w:ascii="Calibri" w:cs="Calibri" w:eastAsia="Calibri" w:hAnsi="Calibri"/>
              </w:rPr>
            </w:pPr>
            <w:r w:rsidDel="00000000" w:rsidR="00000000" w:rsidRPr="00000000">
              <w:rPr>
                <w:rFonts w:ascii="Calibri" w:cs="Calibri" w:eastAsia="Calibri" w:hAnsi="Calibri"/>
                <w:rtl w:val="0"/>
              </w:rPr>
              <w:t xml:space="preserve">Business Continuity Coordinator, Communication Team, Human Resources Team,  Administration Team, Emergency Response Team, Information Technology Recovery Team</w:t>
            </w:r>
          </w:p>
        </w:tc>
      </w:tr>
    </w:tbl>
    <w:p w:rsidR="00000000" w:rsidDel="00000000" w:rsidP="00000000" w:rsidRDefault="00000000" w:rsidRPr="00000000" w14:paraId="000000E2">
      <w:pPr>
        <w:rPr/>
        <w:sectPr>
          <w:type w:val="nextPage"/>
          <w:pgSz w:h="12240" w:w="15840" w:orient="landscape"/>
          <w:pgMar w:bottom="720" w:top="720" w:left="720" w:right="720" w:header="720.0000000000001" w:footer="720.0000000000001"/>
        </w:sectPr>
      </w:pPr>
      <w:r w:rsidDel="00000000" w:rsidR="00000000" w:rsidRPr="00000000">
        <w:rPr>
          <w:rtl w:val="0"/>
        </w:rPr>
      </w:r>
    </w:p>
    <w:p w:rsidR="00000000" w:rsidDel="00000000" w:rsidP="00000000" w:rsidRDefault="00000000" w:rsidRPr="00000000" w14:paraId="000000E3">
      <w:pPr>
        <w:pStyle w:val="Heading1"/>
        <w:numPr>
          <w:ilvl w:val="0"/>
          <w:numId w:val="1"/>
        </w:numPr>
        <w:spacing w:line="276" w:lineRule="auto"/>
        <w:ind w:left="360" w:hanging="360"/>
        <w:rPr/>
      </w:pPr>
      <w:bookmarkStart w:colFirst="0" w:colLast="0" w:name="_z337ya" w:id="16"/>
      <w:bookmarkEnd w:id="16"/>
      <w:r w:rsidDel="00000000" w:rsidR="00000000" w:rsidRPr="00000000">
        <w:rPr>
          <w:rtl w:val="0"/>
        </w:rPr>
        <w:t xml:space="preserve">RECOVERY PROCEDURES</w:t>
      </w:r>
    </w:p>
    <w:p w:rsidR="00000000" w:rsidDel="00000000" w:rsidP="00000000" w:rsidRDefault="00000000" w:rsidRPr="00000000" w14:paraId="000000E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 the specific activities and tasks to perform in order to recover normal and critical business operations. Describe each strategy by enumerating a specific set of recovery activities and tasks.</w:t>
      </w:r>
    </w:p>
    <w:p w:rsidR="00000000" w:rsidDel="00000000" w:rsidP="00000000" w:rsidRDefault="00000000" w:rsidRPr="00000000" w14:paraId="000000E5">
      <w:pPr>
        <w:rPr/>
      </w:pPr>
      <w:r w:rsidDel="00000000" w:rsidR="00000000" w:rsidRPr="00000000">
        <w:rPr>
          <w:rtl w:val="0"/>
        </w:rPr>
      </w:r>
    </w:p>
    <w:tbl>
      <w:tblPr>
        <w:tblStyle w:val="Table18"/>
        <w:tblW w:w="10800.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0800"/>
        <w:tblGridChange w:id="0">
          <w:tblGrid>
            <w:gridCol w:w="10800"/>
          </w:tblGrid>
        </w:tblGridChange>
      </w:tblGrid>
      <w:tr>
        <w:trPr>
          <w:cantSplit w:val="0"/>
          <w:trHeight w:val="4176" w:hRule="atLeast"/>
          <w:tblHeader w:val="0"/>
        </w:trPr>
        <w:tc>
          <w:tcPr>
            <w:tcBorders>
              <w:bottom w:color="bfbfbf" w:space="0" w:sz="18" w:val="single"/>
            </w:tcBorders>
          </w:tcPr>
          <w:p w:rsidR="00000000" w:rsidDel="00000000" w:rsidP="00000000" w:rsidRDefault="00000000" w:rsidRPr="00000000" w14:paraId="000000E6">
            <w:pPr>
              <w:rPr/>
            </w:pPr>
            <w:r w:rsidDel="00000000" w:rsidR="00000000" w:rsidRPr="00000000">
              <w:rPr>
                <w:rtl w:val="0"/>
              </w:rPr>
            </w:r>
          </w:p>
        </w:tc>
      </w:tr>
    </w:tbl>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pStyle w:val="Heading2"/>
        <w:numPr>
          <w:ilvl w:val="0"/>
          <w:numId w:val="4"/>
        </w:numPr>
        <w:spacing w:after="120" w:before="120" w:lineRule="auto"/>
        <w:ind w:left="720" w:hanging="360"/>
        <w:rPr>
          <w:rFonts w:ascii="Calibri" w:cs="Calibri" w:eastAsia="Calibri" w:hAnsi="Calibri"/>
        </w:rPr>
      </w:pPr>
      <w:bookmarkStart w:colFirst="0" w:colLast="0" w:name="_3j2qqm3" w:id="17"/>
      <w:bookmarkEnd w:id="17"/>
      <w:r w:rsidDel="00000000" w:rsidR="00000000" w:rsidRPr="00000000">
        <w:rPr>
          <w:rFonts w:ascii="Calibri" w:cs="Calibri" w:eastAsia="Calibri" w:hAnsi="Calibri"/>
          <w:rtl w:val="0"/>
        </w:rPr>
        <w:t xml:space="preserve">POTENTIAL RECOVERY PROCEDURE</w:t>
      </w:r>
    </w:p>
    <w:p w:rsidR="00000000" w:rsidDel="00000000" w:rsidP="00000000" w:rsidRDefault="00000000" w:rsidRPr="00000000" w14:paraId="000000E9">
      <w:pPr>
        <w:rPr>
          <w:rFonts w:ascii="Calibri" w:cs="Calibri" w:eastAsia="Calibri" w:hAnsi="Calibri"/>
        </w:rPr>
      </w:pPr>
      <w:r w:rsidDel="00000000" w:rsidR="00000000" w:rsidRPr="00000000">
        <w:rPr>
          <w:rtl w:val="0"/>
        </w:rPr>
      </w:r>
    </w:p>
    <w:p w:rsidR="00000000" w:rsidDel="00000000" w:rsidP="00000000" w:rsidRDefault="00000000" w:rsidRPr="00000000" w14:paraId="000000EA">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Disaster Occurrence</w:t>
      </w:r>
    </w:p>
    <w:p w:rsidR="00000000" w:rsidDel="00000000" w:rsidP="00000000" w:rsidRDefault="00000000" w:rsidRPr="00000000" w14:paraId="000000EB">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Notification of Management</w:t>
      </w:r>
    </w:p>
    <w:p w:rsidR="00000000" w:rsidDel="00000000" w:rsidP="00000000" w:rsidRDefault="00000000" w:rsidRPr="00000000" w14:paraId="000000EC">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Preliminary Damage Assessment</w:t>
      </w:r>
    </w:p>
    <w:p w:rsidR="00000000" w:rsidDel="00000000" w:rsidP="00000000" w:rsidRDefault="00000000" w:rsidRPr="00000000" w14:paraId="000000ED">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Declaration of Disaster</w:t>
      </w:r>
    </w:p>
    <w:p w:rsidR="00000000" w:rsidDel="00000000" w:rsidP="00000000" w:rsidRDefault="00000000" w:rsidRPr="00000000" w14:paraId="000000EE">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Plan Activation</w:t>
      </w:r>
    </w:p>
    <w:p w:rsidR="00000000" w:rsidDel="00000000" w:rsidP="00000000" w:rsidRDefault="00000000" w:rsidRPr="00000000" w14:paraId="000000EF">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Relocation to an Alternate Site</w:t>
      </w:r>
    </w:p>
    <w:p w:rsidR="00000000" w:rsidDel="00000000" w:rsidP="00000000" w:rsidRDefault="00000000" w:rsidRPr="00000000" w14:paraId="000000F0">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Implementation of Temporary Procedure</w:t>
      </w:r>
    </w:p>
    <w:p w:rsidR="00000000" w:rsidDel="00000000" w:rsidP="00000000" w:rsidRDefault="00000000" w:rsidRPr="00000000" w14:paraId="000000F1">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Establishment of Communication</w:t>
      </w:r>
    </w:p>
    <w:p w:rsidR="00000000" w:rsidDel="00000000" w:rsidP="00000000" w:rsidRDefault="00000000" w:rsidRPr="00000000" w14:paraId="000000F2">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Restoration of Data Process and Communication with Backup Location</w:t>
      </w:r>
    </w:p>
    <w:p w:rsidR="00000000" w:rsidDel="00000000" w:rsidP="00000000" w:rsidRDefault="00000000" w:rsidRPr="00000000" w14:paraId="000000F3">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Commencement of Alternate Site Operations</w:t>
      </w:r>
    </w:p>
    <w:p w:rsidR="00000000" w:rsidDel="00000000" w:rsidP="00000000" w:rsidRDefault="00000000" w:rsidRPr="00000000" w14:paraId="000000F4">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Management of Work </w:t>
      </w:r>
    </w:p>
    <w:p w:rsidR="00000000" w:rsidDel="00000000" w:rsidP="00000000" w:rsidRDefault="00000000" w:rsidRPr="00000000" w14:paraId="000000F5">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Transition Back to Primary Operations</w:t>
      </w:r>
    </w:p>
    <w:p w:rsidR="00000000" w:rsidDel="00000000" w:rsidP="00000000" w:rsidRDefault="00000000" w:rsidRPr="00000000" w14:paraId="000000F6">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Cessation of Alternate Site Procedures</w:t>
      </w:r>
    </w:p>
    <w:p w:rsidR="00000000" w:rsidDel="00000000" w:rsidP="00000000" w:rsidRDefault="00000000" w:rsidRPr="00000000" w14:paraId="000000F7">
      <w:pPr>
        <w:numPr>
          <w:ilvl w:val="2"/>
          <w:numId w:val="2"/>
        </w:numPr>
        <w:spacing w:line="480" w:lineRule="auto"/>
        <w:ind w:left="12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Relocation of Resources Back to the Primary Site</w:t>
      </w:r>
    </w:p>
    <w:p w:rsidR="00000000" w:rsidDel="00000000" w:rsidP="00000000" w:rsidRDefault="00000000" w:rsidRPr="00000000" w14:paraId="000000F8">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9">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A">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C">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D">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E">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F">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0">
      <w:pPr>
        <w:spacing w:line="480" w:lineRule="auto"/>
        <w:ind w:left="216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1">
      <w:pPr>
        <w:spacing w:line="480" w:lineRule="auto"/>
        <w:ind w:left="0" w:firstLine="0"/>
        <w:rPr>
          <w:rFonts w:ascii="Calibri" w:cs="Calibri" w:eastAsia="Calibri" w:hAnsi="Calibri"/>
          <w:sz w:val="22"/>
          <w:szCs w:val="22"/>
        </w:rPr>
        <w:sectPr>
          <w:type w:val="nextPage"/>
          <w:pgSz w:h="12240" w:w="15840" w:orient="landscape"/>
          <w:pgMar w:bottom="720" w:top="720" w:left="720" w:right="720" w:header="720.0000000000001" w:footer="720.0000000000001"/>
        </w:sectPr>
      </w:pPr>
      <w:r w:rsidDel="00000000" w:rsidR="00000000" w:rsidRPr="00000000">
        <w:rPr>
          <w:rtl w:val="0"/>
        </w:rPr>
      </w:r>
    </w:p>
    <w:p w:rsidR="00000000" w:rsidDel="00000000" w:rsidP="00000000" w:rsidRDefault="00000000" w:rsidRPr="00000000" w14:paraId="00000102">
      <w:pPr>
        <w:pStyle w:val="Heading1"/>
        <w:numPr>
          <w:ilvl w:val="0"/>
          <w:numId w:val="1"/>
        </w:numPr>
        <w:spacing w:line="276" w:lineRule="auto"/>
        <w:ind w:left="360" w:hanging="360"/>
        <w:rPr/>
      </w:pPr>
      <w:bookmarkStart w:colFirst="0" w:colLast="0" w:name="_1y810tw" w:id="18"/>
      <w:bookmarkEnd w:id="18"/>
      <w:r w:rsidDel="00000000" w:rsidR="00000000" w:rsidRPr="00000000">
        <w:rPr>
          <w:rtl w:val="0"/>
        </w:rPr>
        <w:t xml:space="preserve">APPENDICES</w:t>
      </w:r>
    </w:p>
    <w:p w:rsidR="00000000" w:rsidDel="00000000" w:rsidP="00000000" w:rsidRDefault="00000000" w:rsidRPr="00000000" w14:paraId="00000103">
      <w:pPr>
        <w:rPr/>
      </w:pPr>
      <w:r w:rsidDel="00000000" w:rsidR="00000000" w:rsidRPr="00000000">
        <w:rPr>
          <w:rtl w:val="0"/>
        </w:rPr>
        <w:t xml:space="preserve">This section lists all the appendices you need to carry out a BCP:</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pStyle w:val="Heading2"/>
        <w:numPr>
          <w:ilvl w:val="0"/>
          <w:numId w:val="5"/>
        </w:numPr>
        <w:spacing w:line="480" w:lineRule="auto"/>
        <w:ind w:left="720" w:hanging="360"/>
        <w:rPr>
          <w:rFonts w:ascii="Calibri" w:cs="Calibri" w:eastAsia="Calibri" w:hAnsi="Calibri"/>
        </w:rPr>
      </w:pPr>
      <w:bookmarkStart w:colFirst="0" w:colLast="0" w:name="_4i7ojhp" w:id="19"/>
      <w:bookmarkEnd w:id="19"/>
      <w:r w:rsidDel="00000000" w:rsidR="00000000" w:rsidRPr="00000000">
        <w:rPr>
          <w:rFonts w:ascii="Calibri" w:cs="Calibri" w:eastAsia="Calibri" w:hAnsi="Calibri"/>
          <w:rtl w:val="0"/>
        </w:rPr>
        <w:t xml:space="preserve">Employee Contact List</w:t>
      </w:r>
    </w:p>
    <w:p w:rsidR="00000000" w:rsidDel="00000000" w:rsidP="00000000" w:rsidRDefault="00000000" w:rsidRPr="00000000" w14:paraId="00000106">
      <w:pPr>
        <w:pStyle w:val="Heading2"/>
        <w:numPr>
          <w:ilvl w:val="0"/>
          <w:numId w:val="5"/>
        </w:numPr>
        <w:spacing w:line="480" w:lineRule="auto"/>
        <w:ind w:left="720" w:hanging="360"/>
        <w:rPr>
          <w:rFonts w:ascii="Calibri" w:cs="Calibri" w:eastAsia="Calibri" w:hAnsi="Calibri"/>
        </w:rPr>
      </w:pPr>
      <w:bookmarkStart w:colFirst="0" w:colLast="0" w:name="_2xcytpi" w:id="20"/>
      <w:bookmarkEnd w:id="20"/>
      <w:r w:rsidDel="00000000" w:rsidR="00000000" w:rsidRPr="00000000">
        <w:rPr>
          <w:rFonts w:ascii="Calibri" w:cs="Calibri" w:eastAsia="Calibri" w:hAnsi="Calibri"/>
          <w:rtl w:val="0"/>
        </w:rPr>
        <w:t xml:space="preserve">Recovery Priorities</w:t>
      </w:r>
    </w:p>
    <w:p w:rsidR="00000000" w:rsidDel="00000000" w:rsidP="00000000" w:rsidRDefault="00000000" w:rsidRPr="00000000" w14:paraId="00000107">
      <w:pPr>
        <w:pStyle w:val="Heading2"/>
        <w:numPr>
          <w:ilvl w:val="0"/>
          <w:numId w:val="5"/>
        </w:numPr>
        <w:spacing w:line="480" w:lineRule="auto"/>
        <w:ind w:left="720" w:hanging="360"/>
        <w:rPr>
          <w:rFonts w:ascii="Calibri" w:cs="Calibri" w:eastAsia="Calibri" w:hAnsi="Calibri"/>
        </w:rPr>
      </w:pPr>
      <w:bookmarkStart w:colFirst="0" w:colLast="0" w:name="_1ci93xb" w:id="21"/>
      <w:bookmarkEnd w:id="21"/>
      <w:r w:rsidDel="00000000" w:rsidR="00000000" w:rsidRPr="00000000">
        <w:rPr>
          <w:rFonts w:ascii="Calibri" w:cs="Calibri" w:eastAsia="Calibri" w:hAnsi="Calibri"/>
          <w:rtl w:val="0"/>
        </w:rPr>
        <w:t xml:space="preserve">Alternate Site Resources</w:t>
      </w:r>
    </w:p>
    <w:p w:rsidR="00000000" w:rsidDel="00000000" w:rsidP="00000000" w:rsidRDefault="00000000" w:rsidRPr="00000000" w14:paraId="00000108">
      <w:pPr>
        <w:pStyle w:val="Heading2"/>
        <w:numPr>
          <w:ilvl w:val="0"/>
          <w:numId w:val="5"/>
        </w:numPr>
        <w:spacing w:line="480" w:lineRule="auto"/>
        <w:ind w:left="720" w:hanging="360"/>
        <w:rPr>
          <w:rFonts w:ascii="Calibri" w:cs="Calibri" w:eastAsia="Calibri" w:hAnsi="Calibri"/>
        </w:rPr>
      </w:pPr>
      <w:bookmarkStart w:colFirst="0" w:colLast="0" w:name="_3whwml4" w:id="22"/>
      <w:bookmarkEnd w:id="22"/>
      <w:r w:rsidDel="00000000" w:rsidR="00000000" w:rsidRPr="00000000">
        <w:rPr>
          <w:rFonts w:ascii="Calibri" w:cs="Calibri" w:eastAsia="Calibri" w:hAnsi="Calibri"/>
          <w:rtl w:val="0"/>
        </w:rPr>
        <w:t xml:space="preserve">Emergency Operations Center Locations</w:t>
      </w:r>
    </w:p>
    <w:p w:rsidR="00000000" w:rsidDel="00000000" w:rsidP="00000000" w:rsidRDefault="00000000" w:rsidRPr="00000000" w14:paraId="00000109">
      <w:pPr>
        <w:pStyle w:val="Heading2"/>
        <w:numPr>
          <w:ilvl w:val="0"/>
          <w:numId w:val="5"/>
        </w:numPr>
        <w:spacing w:line="480" w:lineRule="auto"/>
        <w:ind w:left="720" w:hanging="360"/>
        <w:rPr>
          <w:rFonts w:ascii="Calibri" w:cs="Calibri" w:eastAsia="Calibri" w:hAnsi="Calibri"/>
        </w:rPr>
      </w:pPr>
      <w:bookmarkStart w:colFirst="0" w:colLast="0" w:name="_2bn6wsx" w:id="23"/>
      <w:bookmarkEnd w:id="23"/>
      <w:r w:rsidDel="00000000" w:rsidR="00000000" w:rsidRPr="00000000">
        <w:rPr>
          <w:rFonts w:ascii="Calibri" w:cs="Calibri" w:eastAsia="Calibri" w:hAnsi="Calibri"/>
          <w:rtl w:val="0"/>
        </w:rPr>
        <w:t xml:space="preserve">Vital Records</w:t>
      </w:r>
    </w:p>
    <w:p w:rsidR="00000000" w:rsidDel="00000000" w:rsidP="00000000" w:rsidRDefault="00000000" w:rsidRPr="00000000" w14:paraId="0000010A">
      <w:pPr>
        <w:pStyle w:val="Heading2"/>
        <w:numPr>
          <w:ilvl w:val="0"/>
          <w:numId w:val="5"/>
        </w:numPr>
        <w:spacing w:line="480" w:lineRule="auto"/>
        <w:ind w:left="720" w:hanging="360"/>
        <w:rPr>
          <w:rFonts w:ascii="Calibri" w:cs="Calibri" w:eastAsia="Calibri" w:hAnsi="Calibri"/>
        </w:rPr>
      </w:pPr>
      <w:bookmarkStart w:colFirst="0" w:colLast="0" w:name="_qsh70q" w:id="24"/>
      <w:bookmarkEnd w:id="24"/>
      <w:r w:rsidDel="00000000" w:rsidR="00000000" w:rsidRPr="00000000">
        <w:rPr>
          <w:rFonts w:ascii="Calibri" w:cs="Calibri" w:eastAsia="Calibri" w:hAnsi="Calibri"/>
          <w:rtl w:val="0"/>
        </w:rPr>
        <w:t xml:space="preserve">Vendor Lists</w:t>
      </w:r>
    </w:p>
    <w:p w:rsidR="00000000" w:rsidDel="00000000" w:rsidP="00000000" w:rsidRDefault="00000000" w:rsidRPr="00000000" w14:paraId="0000010B">
      <w:pPr>
        <w:pStyle w:val="Heading2"/>
        <w:numPr>
          <w:ilvl w:val="0"/>
          <w:numId w:val="5"/>
        </w:numPr>
        <w:spacing w:line="480" w:lineRule="auto"/>
        <w:ind w:left="720" w:hanging="360"/>
        <w:rPr>
          <w:rFonts w:ascii="Calibri" w:cs="Calibri" w:eastAsia="Calibri" w:hAnsi="Calibri"/>
        </w:rPr>
      </w:pPr>
      <w:bookmarkStart w:colFirst="0" w:colLast="0" w:name="_3as4poj" w:id="25"/>
      <w:bookmarkEnd w:id="25"/>
      <w:r w:rsidDel="00000000" w:rsidR="00000000" w:rsidRPr="00000000">
        <w:rPr>
          <w:rFonts w:ascii="Calibri" w:cs="Calibri" w:eastAsia="Calibri" w:hAnsi="Calibri"/>
          <w:rtl w:val="0"/>
        </w:rPr>
        <w:t xml:space="preserve">IT System Reports &amp; Resources</w:t>
      </w:r>
    </w:p>
    <w:p w:rsidR="00000000" w:rsidDel="00000000" w:rsidP="00000000" w:rsidRDefault="00000000" w:rsidRPr="00000000" w14:paraId="0000010C">
      <w:pPr>
        <w:pStyle w:val="Heading2"/>
        <w:numPr>
          <w:ilvl w:val="0"/>
          <w:numId w:val="5"/>
        </w:numPr>
        <w:spacing w:line="480" w:lineRule="auto"/>
        <w:ind w:left="720" w:hanging="360"/>
        <w:rPr>
          <w:rFonts w:ascii="Calibri" w:cs="Calibri" w:eastAsia="Calibri" w:hAnsi="Calibri"/>
        </w:rPr>
      </w:pPr>
      <w:bookmarkStart w:colFirst="0" w:colLast="0" w:name="_1pxezwc" w:id="26"/>
      <w:bookmarkEnd w:id="26"/>
      <w:r w:rsidDel="00000000" w:rsidR="00000000" w:rsidRPr="00000000">
        <w:rPr>
          <w:rFonts w:ascii="Calibri" w:cs="Calibri" w:eastAsia="Calibri" w:hAnsi="Calibri"/>
          <w:rtl w:val="0"/>
        </w:rPr>
        <w:t xml:space="preserve">Alternate Site Transportation Information</w:t>
      </w:r>
    </w:p>
    <w:p w:rsidR="00000000" w:rsidDel="00000000" w:rsidP="00000000" w:rsidRDefault="00000000" w:rsidRPr="00000000" w14:paraId="0000010D">
      <w:pPr>
        <w:pStyle w:val="Heading2"/>
        <w:numPr>
          <w:ilvl w:val="0"/>
          <w:numId w:val="5"/>
        </w:numPr>
        <w:spacing w:line="480" w:lineRule="auto"/>
        <w:ind w:left="720" w:hanging="360"/>
        <w:rPr>
          <w:rFonts w:ascii="Calibri" w:cs="Calibri" w:eastAsia="Calibri" w:hAnsi="Calibri"/>
        </w:rPr>
      </w:pPr>
      <w:bookmarkStart w:colFirst="0" w:colLast="0" w:name="_49x2ik5" w:id="27"/>
      <w:bookmarkEnd w:id="27"/>
      <w:r w:rsidDel="00000000" w:rsidR="00000000" w:rsidRPr="00000000">
        <w:rPr>
          <w:rFonts w:ascii="Calibri" w:cs="Calibri" w:eastAsia="Calibri" w:hAnsi="Calibri"/>
          <w:rtl w:val="0"/>
        </w:rPr>
        <w:t xml:space="preserve">Impact &amp; Risk Assessments</w:t>
      </w:r>
    </w:p>
    <w:p w:rsidR="00000000" w:rsidDel="00000000" w:rsidP="00000000" w:rsidRDefault="00000000" w:rsidRPr="00000000" w14:paraId="0000010E">
      <w:pPr>
        <w:pStyle w:val="Heading2"/>
        <w:numPr>
          <w:ilvl w:val="0"/>
          <w:numId w:val="5"/>
        </w:numPr>
        <w:spacing w:line="480" w:lineRule="auto"/>
        <w:ind w:left="720" w:hanging="360"/>
        <w:rPr>
          <w:rFonts w:ascii="Calibri" w:cs="Calibri" w:eastAsia="Calibri" w:hAnsi="Calibri"/>
        </w:rPr>
      </w:pPr>
      <w:bookmarkStart w:colFirst="0" w:colLast="0" w:name="_2p2csry" w:id="28"/>
      <w:bookmarkEnd w:id="28"/>
      <w:r w:rsidDel="00000000" w:rsidR="00000000" w:rsidRPr="00000000">
        <w:rPr>
          <w:rFonts w:ascii="Calibri" w:cs="Calibri" w:eastAsia="Calibri" w:hAnsi="Calibri"/>
          <w:rtl w:val="0"/>
        </w:rPr>
        <w:t xml:space="preserve">Business Impact Analysis</w:t>
      </w:r>
    </w:p>
    <w:p w:rsidR="00000000" w:rsidDel="00000000" w:rsidP="00000000" w:rsidRDefault="00000000" w:rsidRPr="00000000" w14:paraId="0000010F">
      <w:pPr>
        <w:pStyle w:val="Heading2"/>
        <w:numPr>
          <w:ilvl w:val="0"/>
          <w:numId w:val="5"/>
        </w:numPr>
        <w:spacing w:line="480" w:lineRule="auto"/>
        <w:ind w:left="720" w:hanging="360"/>
        <w:rPr>
          <w:rFonts w:ascii="Calibri" w:cs="Calibri" w:eastAsia="Calibri" w:hAnsi="Calibri"/>
        </w:rPr>
      </w:pPr>
      <w:bookmarkStart w:colFirst="0" w:colLast="0" w:name="_147n2zr" w:id="29"/>
      <w:bookmarkEnd w:id="29"/>
      <w:r w:rsidDel="00000000" w:rsidR="00000000" w:rsidRPr="00000000">
        <w:rPr>
          <w:rFonts w:ascii="Calibri" w:cs="Calibri" w:eastAsia="Calibri" w:hAnsi="Calibri"/>
          <w:rtl w:val="0"/>
        </w:rPr>
        <w:t xml:space="preserve">Recovery Task Lists</w:t>
      </w:r>
    </w:p>
    <w:p w:rsidR="00000000" w:rsidDel="00000000" w:rsidP="00000000" w:rsidRDefault="00000000" w:rsidRPr="00000000" w14:paraId="00000110">
      <w:pPr>
        <w:pStyle w:val="Heading2"/>
        <w:numPr>
          <w:ilvl w:val="0"/>
          <w:numId w:val="5"/>
        </w:numPr>
        <w:spacing w:line="480" w:lineRule="auto"/>
        <w:ind w:left="720" w:hanging="360"/>
        <w:rPr>
          <w:rFonts w:ascii="Calibri" w:cs="Calibri" w:eastAsia="Calibri" w:hAnsi="Calibri"/>
        </w:rPr>
      </w:pPr>
      <w:bookmarkStart w:colFirst="0" w:colLast="0" w:name="_3o7alnk" w:id="30"/>
      <w:bookmarkEnd w:id="30"/>
      <w:r w:rsidDel="00000000" w:rsidR="00000000" w:rsidRPr="00000000">
        <w:rPr>
          <w:rFonts w:ascii="Calibri" w:cs="Calibri" w:eastAsia="Calibri" w:hAnsi="Calibri"/>
          <w:rtl w:val="0"/>
        </w:rPr>
        <w:t xml:space="preserve">Office Recovery Plan</w:t>
      </w:r>
    </w:p>
    <w:p w:rsidR="00000000" w:rsidDel="00000000" w:rsidP="00000000" w:rsidRDefault="00000000" w:rsidRPr="00000000" w14:paraId="00000111">
      <w:pPr>
        <w:rPr/>
      </w:pPr>
      <w:r w:rsidDel="00000000" w:rsidR="00000000" w:rsidRPr="00000000">
        <w:rPr>
          <w:rtl w:val="0"/>
        </w:rPr>
      </w:r>
    </w:p>
    <w:sectPr>
      <w:footerReference r:id="rId17" w:type="even"/>
      <w:type w:val="nextPage"/>
      <w:pgSz w:h="12240" w:w="15840" w:orient="landscape"/>
      <w:pgMar w:bottom="720" w:top="720" w:left="720" w:right="720" w:header="720.0000000000001" w:footer="720.000000000000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8">
    <w:pPr>
      <w:ind w:hanging="709"/>
      <w:jc w:val="right"/>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sz w:val="16"/>
        <w:szCs w:val="16"/>
        <w:rtl w:val="0"/>
      </w:rPr>
      <w:t xml:space="preserve">If you found this template useful, please share it. </w:t>
    </w:r>
    <w:hyperlink r:id="rId1">
      <w:r w:rsidDel="00000000" w:rsidR="00000000" w:rsidRPr="00000000">
        <w:rPr>
          <w:rFonts w:ascii="Calibri" w:cs="Calibri" w:eastAsia="Calibri" w:hAnsi="Calibri"/>
          <w:color w:val="1155cc"/>
          <w:sz w:val="16"/>
          <w:szCs w:val="16"/>
          <w:u w:val="single"/>
          <w:rtl w:val="0"/>
        </w:rPr>
        <w:t xml:space="preserve">Visit Ignitec.com for more free business development tools</w:t>
      </w:r>
    </w:hyperlink>
    <w:r w:rsidDel="00000000" w:rsidR="00000000" w:rsidRPr="00000000">
      <w:rPr>
        <w:sz w:val="16"/>
        <w:szCs w:val="16"/>
        <w:rtl w:val="0"/>
      </w:rPr>
      <w:t xml:space="preserve"> </w:t>
    </w:r>
    <w:r w:rsidDel="00000000" w:rsidR="00000000" w:rsidRPr="00000000">
      <w:rPr>
        <w:sz w:val="16"/>
        <w:szCs w:val="16"/>
      </w:rPr>
      <w:drawing>
        <wp:inline distB="114300" distT="114300" distL="114300" distR="114300">
          <wp:extent cx="990540" cy="317357"/>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90540" cy="317357"/>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i w:val="0"/>
        <w:smallCaps w:val="0"/>
        <w:strike w:val="0"/>
        <w:color w:val="000000"/>
        <w:sz w:val="16"/>
        <w:szCs w:val="16"/>
        <w:u w:val="none"/>
        <w:shd w:fill="auto" w:val="clear"/>
        <w:vertAlign w:val="baseline"/>
      </w:rPr>
    </w:pPr>
    <w:r w:rsidDel="00000000" w:rsidR="00000000" w:rsidRPr="00000000">
      <w:rPr>
        <w:sz w:val="16"/>
        <w:szCs w:val="16"/>
        <w:rtl w:val="0"/>
      </w:rPr>
      <w:t xml:space="preserve">                                                                                                                                </w:t>
    </w:r>
    <w:r w:rsidDel="00000000" w:rsidR="00000000" w:rsidRPr="00000000">
      <w:rPr>
        <w:rFonts w:ascii="Calibri" w:cs="Calibri" w:eastAsia="Calibri" w:hAnsi="Calibri"/>
        <w:sz w:val="16"/>
        <w:szCs w:val="16"/>
        <w:rtl w:val="0"/>
      </w:rPr>
      <w:t xml:space="preserve"> Templates sourced and compiled from </w:t>
    </w:r>
    <w:hyperlink r:id="rId3">
      <w:r w:rsidDel="00000000" w:rsidR="00000000" w:rsidRPr="00000000">
        <w:rPr>
          <w:rFonts w:ascii="Calibri" w:cs="Calibri" w:eastAsia="Calibri" w:hAnsi="Calibri"/>
          <w:color w:val="1155cc"/>
          <w:sz w:val="16"/>
          <w:szCs w:val="16"/>
          <w:u w:val="single"/>
          <w:rtl w:val="0"/>
        </w:rPr>
        <w:t xml:space="preserve">smartsheets</w:t>
      </w:r>
    </w:hyperlink>
    <w:r w:rsidDel="00000000" w:rsidR="00000000" w:rsidRPr="00000000">
      <w:rPr>
        <w:rFonts w:ascii="Calibri" w:cs="Calibri" w:eastAsia="Calibri" w:hAnsi="Calibri"/>
        <w:sz w:val="16"/>
        <w:szCs w:val="16"/>
        <w:rtl w:val="0"/>
      </w:rPr>
      <w:t xml:space="preserve"> and </w:t>
    </w:r>
    <w:hyperlink r:id="rId4">
      <w:r w:rsidDel="00000000" w:rsidR="00000000" w:rsidRPr="00000000">
        <w:rPr>
          <w:rFonts w:ascii="Calibri" w:cs="Calibri" w:eastAsia="Calibri" w:hAnsi="Calibri"/>
          <w:color w:val="1155cc"/>
          <w:sz w:val="16"/>
          <w:szCs w:val="16"/>
          <w:u w:val="single"/>
          <w:rtl w:val="0"/>
        </w:rPr>
        <w:t xml:space="preserve">Gov.uk</w:t>
      </w:r>
    </w:hyperlink>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i w:val="0"/>
        <w:smallCaps w:val="0"/>
        <w:strike w:val="0"/>
        <w:color w:val="000000"/>
        <w:sz w:val="36"/>
        <w:szCs w:val="36"/>
        <w:u w:val="none"/>
        <w:shd w:fill="auto" w:val="clear"/>
        <w:vertAlign w:val="baseline"/>
      </w:rPr>
    </w:pPr>
    <w:r w:rsidDel="00000000" w:rsidR="00000000" w:rsidRPr="00000000">
      <w:rPr>
        <w:rFonts w:ascii="Calibri" w:cs="Calibri" w:eastAsia="Calibri" w:hAnsi="Calibri"/>
        <w:sz w:val="36"/>
        <w:szCs w:val="36"/>
        <w:rtl w:val="0"/>
      </w:rPr>
      <w:t xml:space="preserve">BUSINESS CONTINUITY PLAN TEMPLATE</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val="1"/>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18"/>
        <w:szCs w:val="1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mallCaps w:val="1"/>
      <w:color w:val="44546a"/>
      <w:sz w:val="28"/>
      <w:szCs w:val="28"/>
    </w:rPr>
  </w:style>
  <w:style w:type="paragraph" w:styleId="Heading2">
    <w:name w:val="heading 2"/>
    <w:basedOn w:val="Normal"/>
    <w:next w:val="Normal"/>
    <w:pPr/>
    <w:rPr>
      <w:b w:val="0"/>
      <w:smallCaps w:val="1"/>
      <w:color w:val="404040"/>
      <w:sz w:val="24"/>
      <w:szCs w:val="24"/>
    </w:rPr>
  </w:style>
  <w:style w:type="paragraph" w:styleId="Heading3">
    <w:name w:val="heading 3"/>
    <w:basedOn w:val="Normal"/>
    <w:next w:val="Normal"/>
    <w:pPr>
      <w:jc w:val="center"/>
    </w:pPr>
    <w:rPr>
      <w:rFonts w:ascii="Arial" w:cs="Arial" w:eastAsia="Arial" w:hAnsi="Arial"/>
      <w:b w:val="1"/>
      <w:smallCaps w:val="1"/>
    </w:rPr>
  </w:style>
  <w:style w:type="paragraph" w:styleId="Heading4">
    <w:name w:val="heading 4"/>
    <w:basedOn w:val="Normal"/>
    <w:next w:val="Normal"/>
    <w:pPr/>
    <w:rPr>
      <w:b w:val="1"/>
    </w:rPr>
  </w:style>
  <w:style w:type="paragraph" w:styleId="Heading5">
    <w:name w:val="heading 5"/>
    <w:basedOn w:val="Normal"/>
    <w:next w:val="Normal"/>
    <w:pPr>
      <w:jc w:val="center"/>
    </w:pPr>
    <w:rPr>
      <w:rFonts w:ascii="Arial" w:cs="Arial" w:eastAsia="Arial" w:hAnsi="Arial"/>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60" w:before="240" w:line="360" w:lineRule="auto"/>
      <w:jc w:val="center"/>
    </w:pPr>
    <w:rPr>
      <w:rFonts w:ascii="Arial" w:cs="Arial" w:eastAsia="Arial" w:hAnsi="Arial"/>
      <w:b w:val="1"/>
      <w:sz w:val="40"/>
      <w:szCs w:val="4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Arial" w:cs="Arial" w:eastAsia="Arial" w:hAnsi="Arial"/>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5">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6">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7">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8">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9">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10">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11">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12">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13">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14">
    <w:basedOn w:val="TableNormal"/>
    <w:rPr>
      <w:rFonts w:ascii="Arial" w:cs="Arial" w:eastAsia="Arial" w:hAnsi="Arial"/>
      <w:sz w:val="22"/>
      <w:szCs w:val="22"/>
    </w:rPr>
    <w:tblPr>
      <w:tblStyleRowBandSize w:val="1"/>
      <w:tblStyleColBandSize w:val="1"/>
      <w:tblCellMar>
        <w:top w:w="144.0" w:type="dxa"/>
        <w:left w:w="144.0" w:type="dxa"/>
        <w:bottom w:w="144.0" w:type="dxa"/>
        <w:right w:w="115.0" w:type="dxa"/>
      </w:tblCellMar>
    </w:tblPr>
  </w:style>
  <w:style w:type="table" w:styleId="Table15">
    <w:basedOn w:val="TableNormal"/>
    <w:rPr>
      <w:rFonts w:ascii="Arial" w:cs="Arial" w:eastAsia="Arial" w:hAnsi="Arial"/>
      <w:sz w:val="22"/>
      <w:szCs w:val="22"/>
    </w:rPr>
    <w:tblPr>
      <w:tblStyleRowBandSize w:val="1"/>
      <w:tblStyleColBandSize w:val="1"/>
      <w:tblCellMar>
        <w:top w:w="144.0" w:type="dxa"/>
        <w:left w:w="144.0" w:type="dxa"/>
        <w:bottom w:w="144.0" w:type="dxa"/>
        <w:right w:w="144.0" w:type="dxa"/>
      </w:tblCellMar>
    </w:tblPr>
  </w:style>
  <w:style w:type="table" w:styleId="Table16">
    <w:basedOn w:val="TableNormal"/>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17">
    <w:basedOn w:val="TableNormal"/>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 w:type="table" w:styleId="Table18">
    <w:basedOn w:val="TableNormal"/>
    <w:rPr>
      <w:rFonts w:ascii="Arial" w:cs="Arial" w:eastAsia="Arial" w:hAnsi="Arial"/>
      <w:sz w:val="22"/>
      <w:szCs w:val="22"/>
    </w:rPr>
    <w:tblPr>
      <w:tblStyleRowBandSize w:val="1"/>
      <w:tblStyleColBandSize w:val="1"/>
      <w:tblCellMar>
        <w:top w:w="144.0" w:type="dxa"/>
        <w:left w:w="115.0" w:type="dxa"/>
        <w:bottom w:w="144.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footer" Target="footer2.xml"/><Relationship Id="rId14" Type="http://schemas.openxmlformats.org/officeDocument/2006/relationships/footer" Target="footer3.xml"/><Relationship Id="rId17" Type="http://schemas.openxmlformats.org/officeDocument/2006/relationships/footer" Target="footer4.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hyperlink" Target="https://www.ignitec.com/?utm_source=Freebies&amp;utm_medium=Business_Continuity_Plan_Template&amp;utm_campaign=Freebies" TargetMode="External"/><Relationship Id="rId2" Type="http://schemas.openxmlformats.org/officeDocument/2006/relationships/image" Target="media/image1.png"/><Relationship Id="rId3" Type="http://schemas.openxmlformats.org/officeDocument/2006/relationships/hyperlink" Target="https://www.smartsheet.com/business-continuity-templates" TargetMode="External"/><Relationship Id="rId4" Type="http://schemas.openxmlformats.org/officeDocument/2006/relationships/hyperlink" Target="https://assets.publishing.service.gov.uk/media/5f6337fdd3bf7f723c19cb71/Business_continuity_plan_template_and_checklis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